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BF" w:rsidRPr="00325904" w:rsidRDefault="00AB63BF" w:rsidP="00FD2D33">
      <w:pPr>
        <w:ind w:right="-1" w:firstLine="283"/>
        <w:jc w:val="center"/>
        <w:outlineLvl w:val="0"/>
        <w:rPr>
          <w:rFonts w:ascii="Times New Roman" w:hAnsi="Times New Roman" w:cs="Times New Roman"/>
          <w:b/>
        </w:rPr>
      </w:pPr>
    </w:p>
    <w:p w:rsidR="00AB63BF" w:rsidRPr="00325904" w:rsidRDefault="00AB63BF" w:rsidP="00FD2D33">
      <w:pPr>
        <w:ind w:right="-1" w:firstLine="283"/>
        <w:jc w:val="center"/>
        <w:outlineLvl w:val="0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 xml:space="preserve">Підсумки голосування на річних Загальних зборах акціонерів </w:t>
      </w:r>
    </w:p>
    <w:p w:rsidR="00C43AEB" w:rsidRPr="00325904" w:rsidRDefault="00C43AEB" w:rsidP="00FD2D33">
      <w:pPr>
        <w:ind w:right="-1" w:firstLine="283"/>
        <w:jc w:val="center"/>
        <w:outlineLvl w:val="0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  <w:lang w:val="ru-RU"/>
        </w:rPr>
        <w:t>ПРИВАТНОГО АК</w:t>
      </w:r>
      <w:r w:rsidRPr="00325904">
        <w:rPr>
          <w:rFonts w:ascii="Times New Roman" w:hAnsi="Times New Roman" w:cs="Times New Roman"/>
          <w:b/>
        </w:rPr>
        <w:t>ЦІОНЕРНОГО ТОВАРИСТВА «ДНІПРЯНКА»</w:t>
      </w:r>
    </w:p>
    <w:p w:rsidR="00C43AEB" w:rsidRPr="00325904" w:rsidRDefault="00C43AEB" w:rsidP="00FD2D33">
      <w:pPr>
        <w:ind w:right="-1" w:firstLine="283"/>
        <w:jc w:val="center"/>
        <w:outlineLvl w:val="0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(ідентифікаційний код юридичної особи 01565276),</w:t>
      </w:r>
    </w:p>
    <w:p w:rsidR="00FE52D0" w:rsidRPr="00325904" w:rsidRDefault="00C43AEB" w:rsidP="00FD2D33">
      <w:pPr>
        <w:ind w:right="-1" w:firstLine="283"/>
        <w:jc w:val="center"/>
        <w:outlineLvl w:val="0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 xml:space="preserve">що відбулися 12.04.2021 </w:t>
      </w:r>
      <w:r w:rsidR="00AB63BF" w:rsidRPr="00325904">
        <w:rPr>
          <w:rFonts w:ascii="Times New Roman" w:hAnsi="Times New Roman" w:cs="Times New Roman"/>
          <w:b/>
        </w:rPr>
        <w:t>року:</w:t>
      </w:r>
    </w:p>
    <w:p w:rsidR="00AB63BF" w:rsidRPr="00325904" w:rsidRDefault="00AB63BF" w:rsidP="00FD2D33">
      <w:pPr>
        <w:ind w:right="-1" w:firstLine="283"/>
        <w:jc w:val="center"/>
        <w:outlineLvl w:val="0"/>
        <w:rPr>
          <w:rFonts w:ascii="Times New Roman" w:hAnsi="Times New Roman" w:cs="Times New Roman"/>
          <w:b/>
        </w:rPr>
      </w:pPr>
    </w:p>
    <w:p w:rsidR="00905A65" w:rsidRPr="00325904" w:rsidRDefault="00905A65" w:rsidP="00FD2D33">
      <w:pPr>
        <w:pStyle w:val="12"/>
        <w:spacing w:line="240" w:lineRule="auto"/>
        <w:ind w:right="-1" w:firstLine="283"/>
        <w:jc w:val="both"/>
        <w:rPr>
          <w:b/>
          <w:sz w:val="20"/>
        </w:rPr>
      </w:pPr>
      <w:r w:rsidRPr="00325904">
        <w:rPr>
          <w:b/>
          <w:sz w:val="20"/>
        </w:rPr>
        <w:t>1. Прийняття рішень з питань порядку проведення Загальних зборів: обрання Голови та членів Лічильної комісії та прийняття рішення про припинення їх повноважень; обрання Голови та Секретаря Загальних зборів; затвердження р</w:t>
      </w:r>
      <w:bookmarkStart w:id="0" w:name="_GoBack"/>
      <w:bookmarkEnd w:id="0"/>
      <w:r w:rsidRPr="00325904">
        <w:rPr>
          <w:b/>
          <w:sz w:val="20"/>
        </w:rPr>
        <w:t>егламенту роботи річних Загальних зборів акціонерів ПРАТ "ДНІПРЯНКА".</w:t>
      </w:r>
    </w:p>
    <w:p w:rsidR="00FE52D0" w:rsidRPr="00325904" w:rsidRDefault="00FE52D0" w:rsidP="00FD2D33">
      <w:pPr>
        <w:pStyle w:val="12"/>
        <w:spacing w:line="240" w:lineRule="auto"/>
        <w:ind w:right="-1" w:firstLine="283"/>
        <w:jc w:val="both"/>
        <w:rPr>
          <w:b/>
          <w:sz w:val="20"/>
        </w:rPr>
      </w:pPr>
      <w:r w:rsidRPr="00325904">
        <w:rPr>
          <w:b/>
          <w:sz w:val="20"/>
        </w:rPr>
        <w:t>Проект рішення: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</w:rPr>
      </w:pPr>
      <w:r w:rsidRPr="00325904">
        <w:rPr>
          <w:rFonts w:ascii="Times New Roman" w:hAnsi="Times New Roman" w:cs="Times New Roman"/>
          <w:bCs/>
        </w:rPr>
        <w:t>1) О</w:t>
      </w:r>
      <w:r w:rsidRPr="00325904">
        <w:rPr>
          <w:rFonts w:ascii="Times New Roman" w:hAnsi="Times New Roman" w:cs="Times New Roman"/>
        </w:rPr>
        <w:t>брати наступний склад Лічильної комісії:</w:t>
      </w:r>
      <w:r w:rsidRPr="00325904">
        <w:rPr>
          <w:rFonts w:ascii="Times New Roman" w:hAnsi="Times New Roman" w:cs="Times New Roman"/>
          <w:b/>
        </w:rPr>
        <w:t xml:space="preserve"> </w:t>
      </w:r>
      <w:r w:rsidRPr="00325904">
        <w:rPr>
          <w:rFonts w:ascii="Times New Roman" w:hAnsi="Times New Roman" w:cs="Times New Roman"/>
        </w:rPr>
        <w:t xml:space="preserve">Голова Лічильної комісії </w:t>
      </w:r>
      <w:r w:rsidRPr="00325904">
        <w:rPr>
          <w:rStyle w:val="FontStyle27"/>
          <w:sz w:val="20"/>
          <w:szCs w:val="20"/>
        </w:rPr>
        <w:t xml:space="preserve">–  Щаслива Тетяна Павлівна, члени Лічильної комісії – Єфремова Наталія Вікторівна, </w:t>
      </w:r>
      <w:proofErr w:type="spellStart"/>
      <w:r w:rsidRPr="00325904">
        <w:rPr>
          <w:rStyle w:val="FontStyle27"/>
          <w:sz w:val="20"/>
          <w:szCs w:val="20"/>
        </w:rPr>
        <w:t>Бєлаш</w:t>
      </w:r>
      <w:proofErr w:type="spellEnd"/>
      <w:r w:rsidRPr="00325904">
        <w:rPr>
          <w:rStyle w:val="FontStyle27"/>
          <w:sz w:val="20"/>
          <w:szCs w:val="20"/>
        </w:rPr>
        <w:t xml:space="preserve"> Віталій Вікторович.</w:t>
      </w:r>
      <w:r w:rsidRPr="00325904">
        <w:rPr>
          <w:rFonts w:ascii="Times New Roman" w:hAnsi="Times New Roman" w:cs="Times New Roman"/>
          <w:bCs/>
        </w:rPr>
        <w:t xml:space="preserve"> Повноваження Лічильної комісії чинні з моменту обрання та припиняються після складення протоколу про підсумки голосування.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</w:rPr>
      </w:pPr>
      <w:r w:rsidRPr="00325904">
        <w:rPr>
          <w:rFonts w:ascii="Times New Roman" w:hAnsi="Times New Roman" w:cs="Times New Roman"/>
        </w:rPr>
        <w:t>2)</w:t>
      </w:r>
      <w:r w:rsidRPr="00325904">
        <w:rPr>
          <w:rFonts w:ascii="Times New Roman" w:hAnsi="Times New Roman" w:cs="Times New Roman"/>
          <w:b/>
        </w:rPr>
        <w:t xml:space="preserve"> </w:t>
      </w:r>
      <w:r w:rsidRPr="00325904">
        <w:rPr>
          <w:rFonts w:ascii="Times New Roman" w:hAnsi="Times New Roman" w:cs="Times New Roman"/>
          <w:bCs/>
        </w:rPr>
        <w:t xml:space="preserve">Обрати Головою річних Загальних зборів акціонерів ПУБЛІЧНЕ АКЦІОНЕРНЕ ТОВАРИСТВО "ЗАКРИТИЙ НЕДИВЕРСИФІКОВАНИЙ ВЕНЧУРНИЙ КОРПОРАТИВНИЙ ІНВЕСТИЦІЙНИЙ ФОНД "БЕНЕФІТ" (далі – ПАТ "БЕНЕФІТ"), від імені, в інтересах та за рахунок якого на підставі договору № 10/10-2019/3 про управління активами корпоративного інвестиційного фонду від 10 жовтня 2019 року, діє – ТОВАРИСТВО З ОБМЕЖЕНОЮ ВІДПОВІДАЛЬНІСТЮ "КОМПАНІЯ З УПРАВЛІННЯ АКТИВАМИ "ІНВЕСТИЦІЙНІ ПАРТНЕРИ" (далі – ТОВ "КУА "ІНВЕСТИЦІЙНІ ПАРТНЕРИ"), в особі Виконавчого директора – </w:t>
      </w:r>
      <w:proofErr w:type="spellStart"/>
      <w:r w:rsidRPr="00325904">
        <w:rPr>
          <w:rFonts w:ascii="Times New Roman" w:hAnsi="Times New Roman" w:cs="Times New Roman"/>
          <w:bCs/>
        </w:rPr>
        <w:t>Журжія</w:t>
      </w:r>
      <w:proofErr w:type="spellEnd"/>
      <w:r w:rsidRPr="00325904">
        <w:rPr>
          <w:rFonts w:ascii="Times New Roman" w:hAnsi="Times New Roman" w:cs="Times New Roman"/>
          <w:bCs/>
        </w:rPr>
        <w:t xml:space="preserve"> Андрія Валерійовича, який діє на підставі Статуту; Секретарем річних Загальних зборів акціонерів – ТОВАРИСТВО З ОБМЕЖЕНОЮ ВІДПОВІДАЛЬНІСТЮ "ФОРА" (далі – ТОВ "ФОРА"), в особі Директора </w:t>
      </w:r>
      <w:proofErr w:type="spellStart"/>
      <w:r w:rsidRPr="00325904">
        <w:rPr>
          <w:rFonts w:ascii="Times New Roman" w:hAnsi="Times New Roman" w:cs="Times New Roman"/>
          <w:bCs/>
        </w:rPr>
        <w:t>Струкова</w:t>
      </w:r>
      <w:proofErr w:type="spellEnd"/>
      <w:r w:rsidRPr="00325904">
        <w:rPr>
          <w:rFonts w:ascii="Times New Roman" w:hAnsi="Times New Roman" w:cs="Times New Roman"/>
          <w:bCs/>
        </w:rPr>
        <w:t xml:space="preserve"> Олега Анатолійовича, який діє на підставі Статуту.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Style w:val="aa"/>
          <w:bCs/>
          <w:sz w:val="20"/>
        </w:rPr>
        <w:t xml:space="preserve"> </w:t>
      </w:r>
      <w:r w:rsidRPr="00325904">
        <w:rPr>
          <w:rStyle w:val="FontStyle27"/>
          <w:bCs/>
          <w:sz w:val="20"/>
          <w:szCs w:val="20"/>
        </w:rPr>
        <w:t xml:space="preserve">3) </w:t>
      </w:r>
      <w:r w:rsidRPr="00325904">
        <w:rPr>
          <w:rFonts w:ascii="Times New Roman" w:hAnsi="Times New Roman" w:cs="Times New Roman"/>
        </w:rPr>
        <w:t xml:space="preserve">Затвердити наступний регламент роботи </w:t>
      </w:r>
      <w:r w:rsidRPr="00325904">
        <w:rPr>
          <w:rFonts w:ascii="Times New Roman" w:hAnsi="Times New Roman" w:cs="Times New Roman"/>
          <w:bCs/>
        </w:rPr>
        <w:t xml:space="preserve">річних </w:t>
      </w:r>
      <w:r w:rsidRPr="00325904">
        <w:rPr>
          <w:rFonts w:ascii="Times New Roman" w:hAnsi="Times New Roman" w:cs="Times New Roman"/>
        </w:rPr>
        <w:t>Загальних зборів</w:t>
      </w:r>
      <w:r w:rsidRPr="00325904">
        <w:rPr>
          <w:rFonts w:ascii="Times New Roman" w:hAnsi="Times New Roman" w:cs="Times New Roman"/>
          <w:bCs/>
          <w:iCs/>
        </w:rPr>
        <w:t>: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Fonts w:ascii="Times New Roman" w:hAnsi="Times New Roman" w:cs="Times New Roman"/>
          <w:bCs/>
          <w:iCs/>
        </w:rPr>
        <w:t>- голосування по всім питанням порядку денного проводити відкрито бюлетенями для голосування затвердженої форми;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Fonts w:ascii="Times New Roman" w:hAnsi="Times New Roman" w:cs="Times New Roman"/>
          <w:bCs/>
          <w:iCs/>
        </w:rPr>
        <w:t>- основна доповідь – до 10 хвилин, співдоповідь – до 5 хвилин, відповіді на запитання – до 3-х хвилин;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Fonts w:ascii="Times New Roman" w:hAnsi="Times New Roman" w:cs="Times New Roman"/>
          <w:bCs/>
          <w:iCs/>
        </w:rPr>
        <w:t>- запитання до доповідачів та співдоповідачів ставляться в письмовій формі. Питання повинні бути сформульовані коротко, чітко та не містити оцінки доповіді або доповідача. Питання тим, хто виступає в дебатах, не ставляться;</w:t>
      </w:r>
    </w:p>
    <w:p w:rsidR="00905A65" w:rsidRPr="00325904" w:rsidRDefault="00905A65" w:rsidP="00FD2D33">
      <w:pPr>
        <w:pStyle w:val="10"/>
        <w:ind w:left="0" w:right="-1" w:firstLine="283"/>
        <w:jc w:val="both"/>
        <w:rPr>
          <w:bCs/>
          <w:iCs/>
          <w:sz w:val="20"/>
          <w:szCs w:val="20"/>
        </w:rPr>
      </w:pPr>
      <w:r w:rsidRPr="00325904">
        <w:rPr>
          <w:bCs/>
          <w:iCs/>
          <w:sz w:val="20"/>
          <w:szCs w:val="20"/>
        </w:rPr>
        <w:t xml:space="preserve">- </w:t>
      </w:r>
      <w:proofErr w:type="spellStart"/>
      <w:r w:rsidRPr="00325904">
        <w:rPr>
          <w:bCs/>
          <w:iCs/>
          <w:sz w:val="20"/>
          <w:szCs w:val="20"/>
        </w:rPr>
        <w:t>акціонер</w:t>
      </w:r>
      <w:proofErr w:type="spellEnd"/>
      <w:r w:rsidRPr="00325904">
        <w:rPr>
          <w:bCs/>
          <w:iCs/>
          <w:sz w:val="20"/>
          <w:szCs w:val="20"/>
        </w:rPr>
        <w:t xml:space="preserve"> </w:t>
      </w:r>
      <w:proofErr w:type="spellStart"/>
      <w:r w:rsidRPr="00325904">
        <w:rPr>
          <w:bCs/>
          <w:iCs/>
          <w:sz w:val="20"/>
          <w:szCs w:val="20"/>
        </w:rPr>
        <w:t>може</w:t>
      </w:r>
      <w:proofErr w:type="spellEnd"/>
      <w:r w:rsidRPr="00325904">
        <w:rPr>
          <w:bCs/>
          <w:iCs/>
          <w:sz w:val="20"/>
          <w:szCs w:val="20"/>
        </w:rPr>
        <w:t xml:space="preserve"> </w:t>
      </w:r>
      <w:proofErr w:type="spellStart"/>
      <w:r w:rsidRPr="00325904">
        <w:rPr>
          <w:bCs/>
          <w:iCs/>
          <w:sz w:val="20"/>
          <w:szCs w:val="20"/>
        </w:rPr>
        <w:t>виступити</w:t>
      </w:r>
      <w:proofErr w:type="spellEnd"/>
      <w:r w:rsidRPr="00325904">
        <w:rPr>
          <w:bCs/>
          <w:iCs/>
          <w:sz w:val="20"/>
          <w:szCs w:val="20"/>
        </w:rPr>
        <w:t xml:space="preserve"> </w:t>
      </w:r>
      <w:proofErr w:type="spellStart"/>
      <w:r w:rsidRPr="00325904">
        <w:rPr>
          <w:bCs/>
          <w:iCs/>
          <w:sz w:val="20"/>
          <w:szCs w:val="20"/>
        </w:rPr>
        <w:t>тільки</w:t>
      </w:r>
      <w:proofErr w:type="spellEnd"/>
      <w:r w:rsidRPr="00325904">
        <w:rPr>
          <w:bCs/>
          <w:iCs/>
          <w:sz w:val="20"/>
          <w:szCs w:val="20"/>
        </w:rPr>
        <w:t xml:space="preserve"> з </w:t>
      </w:r>
      <w:proofErr w:type="spellStart"/>
      <w:r w:rsidRPr="00325904">
        <w:rPr>
          <w:bCs/>
          <w:iCs/>
          <w:sz w:val="20"/>
          <w:szCs w:val="20"/>
        </w:rPr>
        <w:t>питання</w:t>
      </w:r>
      <w:proofErr w:type="spellEnd"/>
      <w:r w:rsidRPr="00325904">
        <w:rPr>
          <w:bCs/>
          <w:iCs/>
          <w:sz w:val="20"/>
          <w:szCs w:val="20"/>
        </w:rPr>
        <w:t xml:space="preserve">, яке </w:t>
      </w:r>
      <w:proofErr w:type="spellStart"/>
      <w:r w:rsidRPr="00325904">
        <w:rPr>
          <w:bCs/>
          <w:iCs/>
          <w:sz w:val="20"/>
          <w:szCs w:val="20"/>
        </w:rPr>
        <w:t>обговорюється</w:t>
      </w:r>
      <w:proofErr w:type="spellEnd"/>
      <w:r w:rsidRPr="00325904">
        <w:rPr>
          <w:bCs/>
          <w:iCs/>
          <w:sz w:val="20"/>
          <w:szCs w:val="20"/>
        </w:rPr>
        <w:t>.</w:t>
      </w:r>
    </w:p>
    <w:p w:rsidR="00AB63BF" w:rsidRPr="00325904" w:rsidRDefault="00AB63BF" w:rsidP="00FD2D33">
      <w:pPr>
        <w:pStyle w:val="ae"/>
        <w:ind w:left="0" w:right="-1" w:firstLine="283"/>
        <w:rPr>
          <w:rFonts w:ascii="Times New Roman" w:hAnsi="Times New Roman"/>
          <w:b/>
          <w:sz w:val="20"/>
          <w:szCs w:val="20"/>
          <w:lang w:val="uk-UA"/>
        </w:rPr>
      </w:pPr>
      <w:r w:rsidRPr="00325904">
        <w:rPr>
          <w:rFonts w:ascii="Times New Roman" w:hAnsi="Times New Roman"/>
          <w:b/>
          <w:sz w:val="20"/>
          <w:szCs w:val="20"/>
          <w:lang w:val="uk-UA"/>
        </w:rPr>
        <w:t>Результати голосування: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iCs/>
        </w:rPr>
      </w:pP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>За</w:t>
      </w: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 xml:space="preserve"> – </w:t>
      </w:r>
      <w:r w:rsidRPr="00325904">
        <w:rPr>
          <w:rFonts w:ascii="Times New Roman" w:hAnsi="Times New Roman" w:cs="Times New Roman"/>
        </w:rPr>
        <w:t xml:space="preserve">3 551 249 </w:t>
      </w:r>
      <w:r w:rsidRPr="00325904">
        <w:rPr>
          <w:rFonts w:ascii="Times New Roman" w:hAnsi="Times New Roman" w:cs="Times New Roman"/>
          <w:iCs/>
        </w:rPr>
        <w:t>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"Утримався" – 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визнано недійсними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</w:rPr>
      </w:pPr>
      <w:r w:rsidRPr="00325904">
        <w:rPr>
          <w:rFonts w:ascii="Times New Roman" w:hAnsi="Times New Roman" w:cs="Times New Roman"/>
          <w:bCs/>
        </w:rPr>
        <w:t>1) О</w:t>
      </w:r>
      <w:r w:rsidRPr="00325904">
        <w:rPr>
          <w:rFonts w:ascii="Times New Roman" w:hAnsi="Times New Roman" w:cs="Times New Roman"/>
        </w:rPr>
        <w:t>брати наступний склад Лічильної комісії:</w:t>
      </w:r>
      <w:r w:rsidRPr="00325904">
        <w:rPr>
          <w:rFonts w:ascii="Times New Roman" w:hAnsi="Times New Roman" w:cs="Times New Roman"/>
          <w:b/>
        </w:rPr>
        <w:t xml:space="preserve"> </w:t>
      </w:r>
      <w:r w:rsidRPr="00325904">
        <w:rPr>
          <w:rFonts w:ascii="Times New Roman" w:hAnsi="Times New Roman" w:cs="Times New Roman"/>
        </w:rPr>
        <w:t xml:space="preserve">Голова Лічильної комісії </w:t>
      </w:r>
      <w:r w:rsidRPr="00325904">
        <w:rPr>
          <w:rStyle w:val="FontStyle27"/>
          <w:sz w:val="20"/>
          <w:szCs w:val="20"/>
        </w:rPr>
        <w:t xml:space="preserve">–  Щаслива Тетяна Павлівна, члени Лічильної комісії – Єфремова Наталія Вікторівна, </w:t>
      </w:r>
      <w:proofErr w:type="spellStart"/>
      <w:r w:rsidRPr="00325904">
        <w:rPr>
          <w:rStyle w:val="FontStyle27"/>
          <w:sz w:val="20"/>
          <w:szCs w:val="20"/>
        </w:rPr>
        <w:t>Бєлаш</w:t>
      </w:r>
      <w:proofErr w:type="spellEnd"/>
      <w:r w:rsidRPr="00325904">
        <w:rPr>
          <w:rStyle w:val="FontStyle27"/>
          <w:sz w:val="20"/>
          <w:szCs w:val="20"/>
        </w:rPr>
        <w:t xml:space="preserve"> Віталій Вікторович.</w:t>
      </w:r>
      <w:r w:rsidRPr="00325904">
        <w:rPr>
          <w:rFonts w:ascii="Times New Roman" w:hAnsi="Times New Roman" w:cs="Times New Roman"/>
          <w:bCs/>
        </w:rPr>
        <w:t xml:space="preserve"> Повноваження Лічильної комісії чинні з моменту обрання та припиняються після складення протоколу про підсумки голосування.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</w:rPr>
      </w:pPr>
      <w:r w:rsidRPr="00325904">
        <w:rPr>
          <w:rFonts w:ascii="Times New Roman" w:hAnsi="Times New Roman" w:cs="Times New Roman"/>
        </w:rPr>
        <w:t>2)</w:t>
      </w:r>
      <w:r w:rsidRPr="00325904">
        <w:rPr>
          <w:rFonts w:ascii="Times New Roman" w:hAnsi="Times New Roman" w:cs="Times New Roman"/>
          <w:b/>
        </w:rPr>
        <w:t xml:space="preserve"> </w:t>
      </w:r>
      <w:r w:rsidRPr="00325904">
        <w:rPr>
          <w:rFonts w:ascii="Times New Roman" w:hAnsi="Times New Roman" w:cs="Times New Roman"/>
          <w:bCs/>
        </w:rPr>
        <w:t xml:space="preserve">Обрати Головою річних Загальних зборів акціонерів ПУБЛІЧНЕ АКЦІОНЕРНЕ ТОВАРИСТВО "ЗАКРИТИЙ НЕДИВЕРСИФІКОВАНИЙ ВЕНЧУРНИЙ КОРПОРАТИВНИЙ ІНВЕСТИЦІЙНИЙ ФОНД "БЕНЕФІТ" (далі – ПАТ "БЕНЕФІТ"), від імені, в інтересах та за рахунок якого на підставі договору № 10/10-2019/3 про управління активами корпоративного інвестиційного фонду від 10 жовтня 2019 року, діє – ТОВАРИСТВО З ОБМЕЖЕНОЮ ВІДПОВІДАЛЬНІСТЮ "КОМПАНІЯ З УПРАВЛІННЯ АКТИВАМИ "ІНВЕСТИЦІЙНІ ПАРТНЕРИ" (далі – ТОВ "КУА "ІНВЕСТИЦІЙНІ ПАРТНЕРИ"), в особі Виконавчого директора – </w:t>
      </w:r>
      <w:proofErr w:type="spellStart"/>
      <w:r w:rsidRPr="00325904">
        <w:rPr>
          <w:rFonts w:ascii="Times New Roman" w:hAnsi="Times New Roman" w:cs="Times New Roman"/>
          <w:bCs/>
        </w:rPr>
        <w:t>Журжія</w:t>
      </w:r>
      <w:proofErr w:type="spellEnd"/>
      <w:r w:rsidRPr="00325904">
        <w:rPr>
          <w:rFonts w:ascii="Times New Roman" w:hAnsi="Times New Roman" w:cs="Times New Roman"/>
          <w:bCs/>
        </w:rPr>
        <w:t xml:space="preserve"> Андрія Валерійовича, який діє на підставі Статуту; Секретарем річних Загальних зборів акціонерів – ТОВАРИСТВО З ОБМЕЖЕНОЮ ВІДПОВІДАЛЬНІСТЮ "ФОРА" (далі – ТОВ "ФОРА"), в особі Директора </w:t>
      </w:r>
      <w:proofErr w:type="spellStart"/>
      <w:r w:rsidRPr="00325904">
        <w:rPr>
          <w:rFonts w:ascii="Times New Roman" w:hAnsi="Times New Roman" w:cs="Times New Roman"/>
          <w:bCs/>
        </w:rPr>
        <w:t>Струкова</w:t>
      </w:r>
      <w:proofErr w:type="spellEnd"/>
      <w:r w:rsidRPr="00325904">
        <w:rPr>
          <w:rFonts w:ascii="Times New Roman" w:hAnsi="Times New Roman" w:cs="Times New Roman"/>
          <w:bCs/>
        </w:rPr>
        <w:t xml:space="preserve"> Олега Анатолійовича, який діє на підставі Статуту.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Style w:val="aa"/>
          <w:bCs/>
          <w:sz w:val="20"/>
        </w:rPr>
        <w:t xml:space="preserve"> </w:t>
      </w:r>
      <w:r w:rsidRPr="00325904">
        <w:rPr>
          <w:rStyle w:val="FontStyle27"/>
          <w:bCs/>
          <w:sz w:val="20"/>
          <w:szCs w:val="20"/>
        </w:rPr>
        <w:t xml:space="preserve">3) </w:t>
      </w:r>
      <w:r w:rsidRPr="00325904">
        <w:rPr>
          <w:rFonts w:ascii="Times New Roman" w:hAnsi="Times New Roman" w:cs="Times New Roman"/>
        </w:rPr>
        <w:t xml:space="preserve">Затвердити наступний регламент роботи </w:t>
      </w:r>
      <w:r w:rsidRPr="00325904">
        <w:rPr>
          <w:rFonts w:ascii="Times New Roman" w:hAnsi="Times New Roman" w:cs="Times New Roman"/>
          <w:bCs/>
        </w:rPr>
        <w:t xml:space="preserve">річних </w:t>
      </w:r>
      <w:r w:rsidRPr="00325904">
        <w:rPr>
          <w:rFonts w:ascii="Times New Roman" w:hAnsi="Times New Roman" w:cs="Times New Roman"/>
        </w:rPr>
        <w:t>Загальних зборів</w:t>
      </w:r>
      <w:r w:rsidRPr="00325904">
        <w:rPr>
          <w:rFonts w:ascii="Times New Roman" w:hAnsi="Times New Roman" w:cs="Times New Roman"/>
          <w:bCs/>
          <w:iCs/>
        </w:rPr>
        <w:t>: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Fonts w:ascii="Times New Roman" w:hAnsi="Times New Roman" w:cs="Times New Roman"/>
          <w:bCs/>
          <w:iCs/>
        </w:rPr>
        <w:t>- голосування по всім питанням порядку денного проводити відкрито бюлетенями для голосування затвердженої форми;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Fonts w:ascii="Times New Roman" w:hAnsi="Times New Roman" w:cs="Times New Roman"/>
          <w:bCs/>
          <w:iCs/>
        </w:rPr>
        <w:t>- основна доповідь – до 10 хвилин, співдоповідь – до 5 хвилин, відповіді на запитання – до 3-х хвилин;</w:t>
      </w:r>
    </w:p>
    <w:p w:rsidR="00905A65" w:rsidRPr="00325904" w:rsidRDefault="00905A65" w:rsidP="00FD2D33">
      <w:pPr>
        <w:tabs>
          <w:tab w:val="left" w:pos="993"/>
        </w:tabs>
        <w:ind w:right="-1" w:firstLine="283"/>
        <w:jc w:val="both"/>
        <w:rPr>
          <w:rFonts w:ascii="Times New Roman" w:hAnsi="Times New Roman" w:cs="Times New Roman"/>
          <w:bCs/>
          <w:iCs/>
        </w:rPr>
      </w:pPr>
      <w:r w:rsidRPr="00325904">
        <w:rPr>
          <w:rFonts w:ascii="Times New Roman" w:hAnsi="Times New Roman" w:cs="Times New Roman"/>
          <w:bCs/>
          <w:iCs/>
        </w:rPr>
        <w:t>- запитання до доповідачів та співдоповідачів ставляться в письмовій формі. Питання повинні бути сформульовані коротко, чітко та не містити оцінки доповіді або доповідача. Питання тим, хто виступає в дебатах, не ставляться;</w:t>
      </w:r>
    </w:p>
    <w:p w:rsidR="00905A65" w:rsidRPr="00325904" w:rsidRDefault="00905A65" w:rsidP="00FD2D33">
      <w:pPr>
        <w:pStyle w:val="10"/>
        <w:ind w:left="0" w:right="-1" w:firstLine="283"/>
        <w:jc w:val="both"/>
        <w:rPr>
          <w:bCs/>
          <w:iCs/>
          <w:sz w:val="20"/>
          <w:szCs w:val="20"/>
        </w:rPr>
      </w:pPr>
      <w:r w:rsidRPr="00325904">
        <w:rPr>
          <w:bCs/>
          <w:iCs/>
          <w:sz w:val="20"/>
          <w:szCs w:val="20"/>
        </w:rPr>
        <w:t xml:space="preserve">- </w:t>
      </w:r>
      <w:proofErr w:type="spellStart"/>
      <w:r w:rsidRPr="00325904">
        <w:rPr>
          <w:bCs/>
          <w:iCs/>
          <w:sz w:val="20"/>
          <w:szCs w:val="20"/>
        </w:rPr>
        <w:t>акціонер</w:t>
      </w:r>
      <w:proofErr w:type="spellEnd"/>
      <w:r w:rsidRPr="00325904">
        <w:rPr>
          <w:bCs/>
          <w:iCs/>
          <w:sz w:val="20"/>
          <w:szCs w:val="20"/>
        </w:rPr>
        <w:t xml:space="preserve"> </w:t>
      </w:r>
      <w:proofErr w:type="spellStart"/>
      <w:r w:rsidRPr="00325904">
        <w:rPr>
          <w:bCs/>
          <w:iCs/>
          <w:sz w:val="20"/>
          <w:szCs w:val="20"/>
        </w:rPr>
        <w:t>може</w:t>
      </w:r>
      <w:proofErr w:type="spellEnd"/>
      <w:r w:rsidRPr="00325904">
        <w:rPr>
          <w:bCs/>
          <w:iCs/>
          <w:sz w:val="20"/>
          <w:szCs w:val="20"/>
        </w:rPr>
        <w:t xml:space="preserve"> </w:t>
      </w:r>
      <w:proofErr w:type="spellStart"/>
      <w:r w:rsidRPr="00325904">
        <w:rPr>
          <w:bCs/>
          <w:iCs/>
          <w:sz w:val="20"/>
          <w:szCs w:val="20"/>
        </w:rPr>
        <w:t>виступити</w:t>
      </w:r>
      <w:proofErr w:type="spellEnd"/>
      <w:r w:rsidRPr="00325904">
        <w:rPr>
          <w:bCs/>
          <w:iCs/>
          <w:sz w:val="20"/>
          <w:szCs w:val="20"/>
        </w:rPr>
        <w:t xml:space="preserve"> </w:t>
      </w:r>
      <w:proofErr w:type="spellStart"/>
      <w:r w:rsidRPr="00325904">
        <w:rPr>
          <w:bCs/>
          <w:iCs/>
          <w:sz w:val="20"/>
          <w:szCs w:val="20"/>
        </w:rPr>
        <w:t>тільки</w:t>
      </w:r>
      <w:proofErr w:type="spellEnd"/>
      <w:r w:rsidRPr="00325904">
        <w:rPr>
          <w:bCs/>
          <w:iCs/>
          <w:sz w:val="20"/>
          <w:szCs w:val="20"/>
        </w:rPr>
        <w:t xml:space="preserve"> з </w:t>
      </w:r>
      <w:proofErr w:type="spellStart"/>
      <w:r w:rsidRPr="00325904">
        <w:rPr>
          <w:bCs/>
          <w:iCs/>
          <w:sz w:val="20"/>
          <w:szCs w:val="20"/>
        </w:rPr>
        <w:t>питання</w:t>
      </w:r>
      <w:proofErr w:type="spellEnd"/>
      <w:r w:rsidRPr="00325904">
        <w:rPr>
          <w:bCs/>
          <w:iCs/>
          <w:sz w:val="20"/>
          <w:szCs w:val="20"/>
        </w:rPr>
        <w:t xml:space="preserve">, яке </w:t>
      </w:r>
      <w:proofErr w:type="spellStart"/>
      <w:r w:rsidRPr="00325904">
        <w:rPr>
          <w:bCs/>
          <w:iCs/>
          <w:sz w:val="20"/>
          <w:szCs w:val="20"/>
        </w:rPr>
        <w:t>обговорюється</w:t>
      </w:r>
      <w:proofErr w:type="spellEnd"/>
      <w:r w:rsidRPr="00325904">
        <w:rPr>
          <w:bCs/>
          <w:iCs/>
          <w:sz w:val="20"/>
          <w:szCs w:val="20"/>
        </w:rPr>
        <w:t>.</w:t>
      </w:r>
    </w:p>
    <w:p w:rsidR="00325904" w:rsidRPr="00325904" w:rsidRDefault="00325904" w:rsidP="00FD2D33">
      <w:pPr>
        <w:pStyle w:val="10"/>
        <w:ind w:left="0" w:right="-1" w:firstLine="283"/>
        <w:jc w:val="both"/>
        <w:rPr>
          <w:bCs/>
          <w:iCs/>
          <w:sz w:val="20"/>
          <w:szCs w:val="20"/>
        </w:rPr>
      </w:pPr>
    </w:p>
    <w:p w:rsidR="00AB63BF" w:rsidRPr="00325904" w:rsidRDefault="00AB63BF" w:rsidP="00FD2D33">
      <w:pPr>
        <w:pStyle w:val="10"/>
        <w:ind w:left="0" w:right="-1" w:firstLine="283"/>
        <w:jc w:val="both"/>
        <w:rPr>
          <w:snapToGrid w:val="0"/>
          <w:sz w:val="20"/>
          <w:szCs w:val="20"/>
        </w:rPr>
      </w:pPr>
    </w:p>
    <w:p w:rsidR="00FD2D33" w:rsidRPr="00325904" w:rsidRDefault="00FD2D33" w:rsidP="00FD2D33">
      <w:pPr>
        <w:pStyle w:val="10"/>
        <w:ind w:left="0" w:firstLine="283"/>
        <w:jc w:val="both"/>
        <w:rPr>
          <w:bCs/>
          <w:iCs/>
          <w:sz w:val="20"/>
          <w:szCs w:val="20"/>
        </w:rPr>
      </w:pPr>
      <w:r w:rsidRPr="00325904">
        <w:rPr>
          <w:b/>
          <w:bCs/>
          <w:iCs/>
          <w:sz w:val="20"/>
          <w:szCs w:val="20"/>
        </w:rPr>
        <w:t>2.</w:t>
      </w:r>
      <w:r w:rsidRPr="00325904">
        <w:rPr>
          <w:b/>
          <w:snapToGrid w:val="0"/>
          <w:sz w:val="20"/>
          <w:szCs w:val="20"/>
        </w:rPr>
        <w:t xml:space="preserve">Розгляд </w:t>
      </w:r>
      <w:proofErr w:type="spellStart"/>
      <w:r w:rsidRPr="00325904">
        <w:rPr>
          <w:b/>
          <w:snapToGrid w:val="0"/>
          <w:sz w:val="20"/>
          <w:szCs w:val="20"/>
        </w:rPr>
        <w:t>звіту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Наглядової</w:t>
      </w:r>
      <w:proofErr w:type="spellEnd"/>
      <w:r w:rsidRPr="00325904">
        <w:rPr>
          <w:b/>
          <w:snapToGrid w:val="0"/>
          <w:sz w:val="20"/>
          <w:szCs w:val="20"/>
        </w:rPr>
        <w:t xml:space="preserve"> ради ПРАТ "ДНІПРЯНКА" </w:t>
      </w:r>
      <w:proofErr w:type="gramStart"/>
      <w:r w:rsidRPr="00325904">
        <w:rPr>
          <w:b/>
          <w:snapToGrid w:val="0"/>
          <w:sz w:val="20"/>
          <w:szCs w:val="20"/>
        </w:rPr>
        <w:t>про роботу</w:t>
      </w:r>
      <w:proofErr w:type="gramEnd"/>
      <w:r w:rsidRPr="00325904">
        <w:rPr>
          <w:b/>
          <w:snapToGrid w:val="0"/>
          <w:sz w:val="20"/>
          <w:szCs w:val="20"/>
        </w:rPr>
        <w:t xml:space="preserve"> за 2020 </w:t>
      </w:r>
      <w:proofErr w:type="spellStart"/>
      <w:r w:rsidRPr="00325904">
        <w:rPr>
          <w:b/>
          <w:snapToGrid w:val="0"/>
          <w:sz w:val="20"/>
          <w:szCs w:val="20"/>
        </w:rPr>
        <w:t>рік</w:t>
      </w:r>
      <w:proofErr w:type="spellEnd"/>
      <w:r w:rsidRPr="00325904">
        <w:rPr>
          <w:b/>
          <w:snapToGrid w:val="0"/>
          <w:sz w:val="20"/>
          <w:szCs w:val="20"/>
        </w:rPr>
        <w:t xml:space="preserve"> та </w:t>
      </w:r>
      <w:proofErr w:type="spellStart"/>
      <w:r w:rsidRPr="00325904">
        <w:rPr>
          <w:b/>
          <w:snapToGrid w:val="0"/>
          <w:sz w:val="20"/>
          <w:szCs w:val="20"/>
        </w:rPr>
        <w:t>прийняття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рішення</w:t>
      </w:r>
      <w:proofErr w:type="spellEnd"/>
      <w:r w:rsidRPr="00325904">
        <w:rPr>
          <w:b/>
          <w:snapToGrid w:val="0"/>
          <w:sz w:val="20"/>
          <w:szCs w:val="20"/>
        </w:rPr>
        <w:t xml:space="preserve"> за </w:t>
      </w:r>
      <w:proofErr w:type="spellStart"/>
      <w:r w:rsidRPr="00325904">
        <w:rPr>
          <w:b/>
          <w:snapToGrid w:val="0"/>
          <w:sz w:val="20"/>
          <w:szCs w:val="20"/>
        </w:rPr>
        <w:t>наслідками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його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розгляду</w:t>
      </w:r>
      <w:proofErr w:type="spellEnd"/>
      <w:r w:rsidRPr="00325904">
        <w:rPr>
          <w:b/>
          <w:snapToGrid w:val="0"/>
          <w:sz w:val="20"/>
          <w:szCs w:val="20"/>
        </w:rPr>
        <w:t>.</w:t>
      </w:r>
    </w:p>
    <w:p w:rsidR="00FD2D33" w:rsidRPr="00325904" w:rsidRDefault="00FD2D33" w:rsidP="00FD2D33">
      <w:pPr>
        <w:pStyle w:val="10"/>
        <w:ind w:left="0" w:firstLine="283"/>
        <w:jc w:val="both"/>
        <w:rPr>
          <w:b/>
          <w:snapToGrid w:val="0"/>
          <w:sz w:val="20"/>
          <w:szCs w:val="20"/>
        </w:rPr>
      </w:pPr>
      <w:r w:rsidRPr="00325904">
        <w:rPr>
          <w:b/>
          <w:i/>
          <w:sz w:val="20"/>
          <w:szCs w:val="20"/>
        </w:rPr>
        <w:t xml:space="preserve">Проект </w:t>
      </w:r>
      <w:proofErr w:type="spellStart"/>
      <w:r w:rsidRPr="00325904">
        <w:rPr>
          <w:b/>
          <w:i/>
          <w:sz w:val="20"/>
          <w:szCs w:val="20"/>
        </w:rPr>
        <w:t>рішення</w:t>
      </w:r>
      <w:proofErr w:type="spellEnd"/>
      <w:r w:rsidRPr="00325904">
        <w:rPr>
          <w:b/>
          <w:i/>
          <w:sz w:val="20"/>
          <w:szCs w:val="20"/>
        </w:rPr>
        <w:t>:</w:t>
      </w:r>
    </w:p>
    <w:p w:rsidR="00FD2D33" w:rsidRPr="00325904" w:rsidRDefault="00FD2D33" w:rsidP="00FD2D33">
      <w:pPr>
        <w:pStyle w:val="10"/>
        <w:ind w:left="0" w:firstLine="283"/>
        <w:jc w:val="both"/>
        <w:rPr>
          <w:b/>
          <w:snapToGrid w:val="0"/>
          <w:sz w:val="20"/>
          <w:szCs w:val="20"/>
        </w:rPr>
      </w:pPr>
      <w:proofErr w:type="spellStart"/>
      <w:r w:rsidRPr="00325904">
        <w:rPr>
          <w:sz w:val="20"/>
          <w:szCs w:val="20"/>
        </w:rPr>
        <w:t>Затвердити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звіт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Наглядової</w:t>
      </w:r>
      <w:proofErr w:type="spellEnd"/>
      <w:r w:rsidRPr="00325904">
        <w:rPr>
          <w:sz w:val="20"/>
          <w:szCs w:val="20"/>
        </w:rPr>
        <w:t xml:space="preserve"> ради ПРАТ "ДНІПРЯНКА" </w:t>
      </w:r>
      <w:proofErr w:type="gramStart"/>
      <w:r w:rsidRPr="00325904">
        <w:rPr>
          <w:sz w:val="20"/>
          <w:szCs w:val="20"/>
        </w:rPr>
        <w:t>про роботу</w:t>
      </w:r>
      <w:proofErr w:type="gramEnd"/>
      <w:r w:rsidRPr="00325904">
        <w:rPr>
          <w:sz w:val="20"/>
          <w:szCs w:val="20"/>
        </w:rPr>
        <w:t xml:space="preserve"> за 2020 </w:t>
      </w:r>
      <w:proofErr w:type="spellStart"/>
      <w:r w:rsidRPr="00325904">
        <w:rPr>
          <w:sz w:val="20"/>
          <w:szCs w:val="20"/>
        </w:rPr>
        <w:t>рік</w:t>
      </w:r>
      <w:proofErr w:type="spellEnd"/>
      <w:r w:rsidRPr="00325904">
        <w:rPr>
          <w:sz w:val="20"/>
          <w:szCs w:val="20"/>
        </w:rPr>
        <w:t xml:space="preserve">. Роботу </w:t>
      </w:r>
      <w:proofErr w:type="spellStart"/>
      <w:r w:rsidRPr="00325904">
        <w:rPr>
          <w:sz w:val="20"/>
          <w:szCs w:val="20"/>
        </w:rPr>
        <w:t>Наглядової</w:t>
      </w:r>
      <w:proofErr w:type="spellEnd"/>
      <w:r w:rsidRPr="00325904">
        <w:rPr>
          <w:sz w:val="20"/>
          <w:szCs w:val="20"/>
        </w:rPr>
        <w:t xml:space="preserve"> ради ПРАТ "ДНІПРЯНКА" за 2020 </w:t>
      </w:r>
      <w:proofErr w:type="spellStart"/>
      <w:r w:rsidRPr="00325904">
        <w:rPr>
          <w:sz w:val="20"/>
          <w:szCs w:val="20"/>
        </w:rPr>
        <w:t>рік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визнати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задовільною</w:t>
      </w:r>
      <w:proofErr w:type="spellEnd"/>
      <w:r w:rsidRPr="00325904">
        <w:rPr>
          <w:sz w:val="20"/>
          <w:szCs w:val="20"/>
        </w:rPr>
        <w:t>.</w:t>
      </w:r>
    </w:p>
    <w:p w:rsidR="00AB63BF" w:rsidRPr="00325904" w:rsidRDefault="00AB63BF" w:rsidP="00FD2D33">
      <w:pPr>
        <w:pStyle w:val="10"/>
        <w:ind w:left="0" w:right="-1" w:firstLine="283"/>
        <w:jc w:val="both"/>
        <w:rPr>
          <w:b/>
          <w:iCs/>
          <w:sz w:val="20"/>
          <w:szCs w:val="20"/>
        </w:rPr>
      </w:pPr>
      <w:proofErr w:type="spellStart"/>
      <w:r w:rsidRPr="00325904">
        <w:rPr>
          <w:b/>
          <w:iCs/>
          <w:sz w:val="20"/>
          <w:szCs w:val="20"/>
        </w:rPr>
        <w:t>Результати</w:t>
      </w:r>
      <w:proofErr w:type="spellEnd"/>
      <w:r w:rsidRPr="00325904">
        <w:rPr>
          <w:b/>
          <w:iCs/>
          <w:sz w:val="20"/>
          <w:szCs w:val="20"/>
        </w:rPr>
        <w:t xml:space="preserve"> </w:t>
      </w:r>
      <w:proofErr w:type="spellStart"/>
      <w:r w:rsidRPr="00325904">
        <w:rPr>
          <w:b/>
          <w:iCs/>
          <w:sz w:val="20"/>
          <w:szCs w:val="20"/>
        </w:rPr>
        <w:t>голосування</w:t>
      </w:r>
      <w:proofErr w:type="spellEnd"/>
      <w:r w:rsidRPr="00325904">
        <w:rPr>
          <w:b/>
          <w:iCs/>
          <w:sz w:val="20"/>
          <w:szCs w:val="20"/>
        </w:rPr>
        <w:t>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iCs/>
        </w:rPr>
      </w:pP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>За</w:t>
      </w: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 xml:space="preserve"> – </w:t>
      </w:r>
      <w:r w:rsidRPr="00325904">
        <w:rPr>
          <w:rFonts w:ascii="Times New Roman" w:hAnsi="Times New Roman" w:cs="Times New Roman"/>
        </w:rPr>
        <w:t xml:space="preserve">3 551 249 </w:t>
      </w:r>
      <w:r w:rsidRPr="00325904">
        <w:rPr>
          <w:rFonts w:ascii="Times New Roman" w:hAnsi="Times New Roman" w:cs="Times New Roman"/>
          <w:iCs/>
        </w:rPr>
        <w:t>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lastRenderedPageBreak/>
        <w:t>"Утримався" – 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визнано недійсними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прийнято.</w:t>
      </w:r>
    </w:p>
    <w:p w:rsidR="00905A65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  <w:proofErr w:type="spellEnd"/>
    </w:p>
    <w:p w:rsidR="00FD2D33" w:rsidRPr="00325904" w:rsidRDefault="00905A65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 xml:space="preserve">Затвердити звіт Наглядової ради ПРАТ "ДНІПРЯНКА" про роботу за 2020 </w:t>
      </w:r>
      <w:proofErr w:type="spellStart"/>
      <w:r w:rsidRPr="00325904">
        <w:rPr>
          <w:rFonts w:ascii="Times New Roman" w:hAnsi="Times New Roman" w:cs="Times New Roman"/>
        </w:rPr>
        <w:t>рік</w:t>
      </w:r>
      <w:proofErr w:type="spellEnd"/>
      <w:r w:rsidRPr="00325904">
        <w:rPr>
          <w:rFonts w:ascii="Times New Roman" w:hAnsi="Times New Roman" w:cs="Times New Roman"/>
        </w:rPr>
        <w:t xml:space="preserve">. Роботу </w:t>
      </w:r>
      <w:proofErr w:type="spellStart"/>
      <w:r w:rsidRPr="00325904">
        <w:rPr>
          <w:rFonts w:ascii="Times New Roman" w:hAnsi="Times New Roman" w:cs="Times New Roman"/>
        </w:rPr>
        <w:t>Наглядової</w:t>
      </w:r>
      <w:proofErr w:type="spellEnd"/>
      <w:r w:rsidRPr="00325904">
        <w:rPr>
          <w:rFonts w:ascii="Times New Roman" w:hAnsi="Times New Roman" w:cs="Times New Roman"/>
        </w:rPr>
        <w:t xml:space="preserve"> ради ПРАТ "ДНІПРЯНКА" за 2020 рік визнати задовільною.</w:t>
      </w:r>
    </w:p>
    <w:p w:rsidR="00FD2D33" w:rsidRPr="00325904" w:rsidRDefault="00FD2D33" w:rsidP="00FD2D33">
      <w:pPr>
        <w:ind w:right="-1" w:firstLine="283"/>
        <w:jc w:val="both"/>
        <w:rPr>
          <w:rFonts w:ascii="Times New Roman" w:hAnsi="Times New Roman" w:cs="Times New Roman"/>
        </w:rPr>
      </w:pPr>
    </w:p>
    <w:p w:rsidR="00FD2D33" w:rsidRPr="00325904" w:rsidRDefault="00FD2D33" w:rsidP="00FD2D33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  <w:b/>
          <w:snapToGrid w:val="0"/>
        </w:rPr>
        <w:t xml:space="preserve">3.Розгляд звіту Генерального директора ПРАТ "ДНІПРЯНКА" про роботу за 2020 </w:t>
      </w:r>
      <w:proofErr w:type="spellStart"/>
      <w:r w:rsidRPr="00325904">
        <w:rPr>
          <w:rFonts w:ascii="Times New Roman" w:hAnsi="Times New Roman" w:cs="Times New Roman"/>
          <w:b/>
          <w:snapToGrid w:val="0"/>
        </w:rPr>
        <w:t>рік</w:t>
      </w:r>
      <w:proofErr w:type="spellEnd"/>
      <w:r w:rsidRPr="00325904">
        <w:rPr>
          <w:rFonts w:ascii="Times New Roman" w:hAnsi="Times New Roman" w:cs="Times New Roman"/>
          <w:b/>
          <w:snapToGrid w:val="0"/>
        </w:rPr>
        <w:t xml:space="preserve"> та </w:t>
      </w:r>
      <w:proofErr w:type="spellStart"/>
      <w:r w:rsidRPr="00325904">
        <w:rPr>
          <w:rFonts w:ascii="Times New Roman" w:hAnsi="Times New Roman" w:cs="Times New Roman"/>
          <w:b/>
          <w:snapToGrid w:val="0"/>
        </w:rPr>
        <w:t>прийняття</w:t>
      </w:r>
      <w:proofErr w:type="spellEnd"/>
      <w:r w:rsidRPr="00325904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325904">
        <w:rPr>
          <w:rFonts w:ascii="Times New Roman" w:hAnsi="Times New Roman" w:cs="Times New Roman"/>
          <w:b/>
          <w:snapToGrid w:val="0"/>
        </w:rPr>
        <w:t>рішення</w:t>
      </w:r>
      <w:proofErr w:type="spellEnd"/>
      <w:r w:rsidRPr="00325904">
        <w:rPr>
          <w:rFonts w:ascii="Times New Roman" w:hAnsi="Times New Roman" w:cs="Times New Roman"/>
          <w:b/>
          <w:snapToGrid w:val="0"/>
        </w:rPr>
        <w:t xml:space="preserve"> за </w:t>
      </w:r>
      <w:proofErr w:type="spellStart"/>
      <w:r w:rsidRPr="00325904">
        <w:rPr>
          <w:rFonts w:ascii="Times New Roman" w:hAnsi="Times New Roman" w:cs="Times New Roman"/>
          <w:b/>
          <w:snapToGrid w:val="0"/>
        </w:rPr>
        <w:t>наслідками</w:t>
      </w:r>
      <w:proofErr w:type="spellEnd"/>
      <w:r w:rsidRPr="00325904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325904">
        <w:rPr>
          <w:rFonts w:ascii="Times New Roman" w:hAnsi="Times New Roman" w:cs="Times New Roman"/>
          <w:b/>
          <w:snapToGrid w:val="0"/>
        </w:rPr>
        <w:t>його</w:t>
      </w:r>
      <w:proofErr w:type="spellEnd"/>
      <w:r w:rsidRPr="00325904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325904">
        <w:rPr>
          <w:rFonts w:ascii="Times New Roman" w:hAnsi="Times New Roman" w:cs="Times New Roman"/>
          <w:b/>
          <w:snapToGrid w:val="0"/>
        </w:rPr>
        <w:t>розгляду</w:t>
      </w:r>
      <w:proofErr w:type="spellEnd"/>
      <w:r w:rsidRPr="00325904">
        <w:rPr>
          <w:rFonts w:ascii="Times New Roman" w:hAnsi="Times New Roman" w:cs="Times New Roman"/>
          <w:b/>
          <w:snapToGrid w:val="0"/>
        </w:rPr>
        <w:t>.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b/>
          <w:i/>
          <w:sz w:val="20"/>
        </w:rPr>
      </w:pPr>
      <w:r w:rsidRPr="00325904">
        <w:rPr>
          <w:b/>
          <w:i/>
          <w:sz w:val="20"/>
        </w:rPr>
        <w:t>Проект рішення:</w:t>
      </w:r>
    </w:p>
    <w:p w:rsidR="00FD2D33" w:rsidRPr="00325904" w:rsidRDefault="00FD2D33" w:rsidP="00FD2D33">
      <w:pPr>
        <w:ind w:right="-1" w:firstLine="283"/>
        <w:rPr>
          <w:rFonts w:ascii="Times New Roman" w:hAnsi="Times New Roman" w:cs="Times New Roman"/>
          <w:b/>
          <w:iCs/>
        </w:rPr>
      </w:pPr>
      <w:r w:rsidRPr="00325904">
        <w:rPr>
          <w:rFonts w:ascii="Times New Roman" w:hAnsi="Times New Roman" w:cs="Times New Roman"/>
        </w:rPr>
        <w:t>Затвердити звіт Генерального директора ПРАТ "ДНІПРЯНКА"</w:t>
      </w:r>
      <w:r w:rsidR="00325904" w:rsidRPr="00325904">
        <w:rPr>
          <w:rFonts w:ascii="Times New Roman" w:hAnsi="Times New Roman" w:cs="Times New Roman"/>
        </w:rPr>
        <w:t xml:space="preserve"> про роботу за 2020 </w:t>
      </w:r>
      <w:proofErr w:type="spellStart"/>
      <w:r w:rsidR="00325904" w:rsidRPr="00325904">
        <w:rPr>
          <w:rFonts w:ascii="Times New Roman" w:hAnsi="Times New Roman" w:cs="Times New Roman"/>
        </w:rPr>
        <w:t>рік.Роботу</w:t>
      </w:r>
      <w:proofErr w:type="spellEnd"/>
      <w:r w:rsidR="00325904" w:rsidRPr="00325904">
        <w:rPr>
          <w:rFonts w:ascii="Times New Roman" w:hAnsi="Times New Roman" w:cs="Times New Roman"/>
        </w:rPr>
        <w:t xml:space="preserve"> </w:t>
      </w:r>
      <w:r w:rsidRPr="00325904">
        <w:rPr>
          <w:rFonts w:ascii="Times New Roman" w:hAnsi="Times New Roman" w:cs="Times New Roman"/>
        </w:rPr>
        <w:t>Генерального директора ПРАТ "ДНІПРЯНКА" за 2020 рік визнати задовільною</w:t>
      </w:r>
      <w:r w:rsidRPr="00325904">
        <w:rPr>
          <w:rFonts w:ascii="Times New Roman" w:hAnsi="Times New Roman" w:cs="Times New Roman"/>
          <w:b/>
          <w:iCs/>
        </w:rPr>
        <w:t xml:space="preserve"> 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  <w:b/>
          <w:iCs/>
        </w:rPr>
      </w:pPr>
      <w:r w:rsidRPr="00325904">
        <w:rPr>
          <w:rFonts w:ascii="Times New Roman" w:hAnsi="Times New Roman" w:cs="Times New Roman"/>
          <w:b/>
          <w:iCs/>
        </w:rPr>
        <w:t>Результати голосування: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iCs/>
        </w:rPr>
      </w:pP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>За</w:t>
      </w: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 xml:space="preserve"> – </w:t>
      </w:r>
      <w:r w:rsidRPr="00325904">
        <w:rPr>
          <w:rFonts w:ascii="Times New Roman" w:hAnsi="Times New Roman" w:cs="Times New Roman"/>
        </w:rPr>
        <w:t xml:space="preserve">3 551 249 </w:t>
      </w:r>
      <w:r w:rsidRPr="00325904">
        <w:rPr>
          <w:rFonts w:ascii="Times New Roman" w:hAnsi="Times New Roman" w:cs="Times New Roman"/>
          <w:iCs/>
        </w:rPr>
        <w:t>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"Утримався" – 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визнано недійсними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Затвердити звіт Генерального директора ПРАТ "ДНІПРЯНКА" про роботу за 20</w:t>
      </w:r>
      <w:r w:rsidR="00905A65" w:rsidRPr="00325904">
        <w:rPr>
          <w:rFonts w:ascii="Times New Roman" w:hAnsi="Times New Roman" w:cs="Times New Roman"/>
        </w:rPr>
        <w:t>20</w:t>
      </w:r>
      <w:r w:rsidRPr="00325904">
        <w:rPr>
          <w:rFonts w:ascii="Times New Roman" w:hAnsi="Times New Roman" w:cs="Times New Roman"/>
        </w:rPr>
        <w:t xml:space="preserve"> рік. Роботу Генерального директора ПРАТ "ДНІПРЯНКА" за 20</w:t>
      </w:r>
      <w:r w:rsidR="00905A65" w:rsidRPr="00325904">
        <w:rPr>
          <w:rFonts w:ascii="Times New Roman" w:hAnsi="Times New Roman" w:cs="Times New Roman"/>
        </w:rPr>
        <w:t>20</w:t>
      </w:r>
      <w:r w:rsidRPr="00325904">
        <w:rPr>
          <w:rFonts w:ascii="Times New Roman" w:hAnsi="Times New Roman" w:cs="Times New Roman"/>
        </w:rPr>
        <w:t xml:space="preserve"> рік визнати задовільною.</w:t>
      </w:r>
    </w:p>
    <w:p w:rsidR="00AB63BF" w:rsidRPr="00325904" w:rsidRDefault="00AB63BF" w:rsidP="00FD2D33">
      <w:pPr>
        <w:pStyle w:val="12"/>
        <w:spacing w:line="240" w:lineRule="auto"/>
        <w:ind w:right="-1" w:firstLine="283"/>
        <w:jc w:val="both"/>
        <w:rPr>
          <w:b/>
          <w:sz w:val="20"/>
        </w:rPr>
      </w:pPr>
    </w:p>
    <w:p w:rsidR="00FD2D33" w:rsidRPr="00325904" w:rsidRDefault="00FD2D33" w:rsidP="00FD2D33">
      <w:pPr>
        <w:pStyle w:val="10"/>
        <w:ind w:left="0" w:firstLine="283"/>
        <w:jc w:val="both"/>
        <w:rPr>
          <w:b/>
          <w:snapToGrid w:val="0"/>
          <w:sz w:val="20"/>
          <w:szCs w:val="20"/>
        </w:rPr>
      </w:pPr>
      <w:r w:rsidRPr="00325904">
        <w:rPr>
          <w:b/>
          <w:snapToGrid w:val="0"/>
          <w:sz w:val="20"/>
          <w:szCs w:val="20"/>
        </w:rPr>
        <w:t xml:space="preserve">4.Розгляд </w:t>
      </w:r>
      <w:proofErr w:type="spellStart"/>
      <w:r w:rsidRPr="00325904">
        <w:rPr>
          <w:b/>
          <w:snapToGrid w:val="0"/>
          <w:sz w:val="20"/>
          <w:szCs w:val="20"/>
        </w:rPr>
        <w:t>звіту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Ревізійної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proofErr w:type="gramStart"/>
      <w:r w:rsidRPr="00325904">
        <w:rPr>
          <w:b/>
          <w:snapToGrid w:val="0"/>
          <w:sz w:val="20"/>
          <w:szCs w:val="20"/>
        </w:rPr>
        <w:t>комісії</w:t>
      </w:r>
      <w:proofErr w:type="spellEnd"/>
      <w:r w:rsidRPr="00325904">
        <w:rPr>
          <w:b/>
          <w:snapToGrid w:val="0"/>
          <w:sz w:val="20"/>
          <w:szCs w:val="20"/>
        </w:rPr>
        <w:t xml:space="preserve">  (</w:t>
      </w:r>
      <w:proofErr w:type="spellStart"/>
      <w:proofErr w:type="gramEnd"/>
      <w:r w:rsidRPr="00325904">
        <w:rPr>
          <w:b/>
          <w:snapToGrid w:val="0"/>
          <w:sz w:val="20"/>
          <w:szCs w:val="20"/>
        </w:rPr>
        <w:t>Ревізора</w:t>
      </w:r>
      <w:proofErr w:type="spellEnd"/>
      <w:r w:rsidRPr="00325904">
        <w:rPr>
          <w:b/>
          <w:snapToGrid w:val="0"/>
          <w:sz w:val="20"/>
          <w:szCs w:val="20"/>
        </w:rPr>
        <w:t xml:space="preserve">) про роботу за 2020 </w:t>
      </w:r>
      <w:proofErr w:type="spellStart"/>
      <w:r w:rsidRPr="00325904">
        <w:rPr>
          <w:b/>
          <w:snapToGrid w:val="0"/>
          <w:sz w:val="20"/>
          <w:szCs w:val="20"/>
        </w:rPr>
        <w:t>рік</w:t>
      </w:r>
      <w:proofErr w:type="spellEnd"/>
      <w:r w:rsidRPr="00325904">
        <w:rPr>
          <w:b/>
          <w:snapToGrid w:val="0"/>
          <w:sz w:val="20"/>
          <w:szCs w:val="20"/>
        </w:rPr>
        <w:t xml:space="preserve"> та </w:t>
      </w:r>
      <w:proofErr w:type="spellStart"/>
      <w:r w:rsidRPr="00325904">
        <w:rPr>
          <w:b/>
          <w:snapToGrid w:val="0"/>
          <w:sz w:val="20"/>
          <w:szCs w:val="20"/>
        </w:rPr>
        <w:t>прийняття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рішення</w:t>
      </w:r>
      <w:proofErr w:type="spellEnd"/>
      <w:r w:rsidRPr="00325904">
        <w:rPr>
          <w:b/>
          <w:snapToGrid w:val="0"/>
          <w:sz w:val="20"/>
          <w:szCs w:val="20"/>
        </w:rPr>
        <w:t xml:space="preserve"> за </w:t>
      </w:r>
      <w:proofErr w:type="spellStart"/>
      <w:r w:rsidRPr="00325904">
        <w:rPr>
          <w:b/>
          <w:snapToGrid w:val="0"/>
          <w:sz w:val="20"/>
          <w:szCs w:val="20"/>
        </w:rPr>
        <w:t>наслідками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його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розгляду</w:t>
      </w:r>
      <w:proofErr w:type="spellEnd"/>
      <w:r w:rsidRPr="00325904">
        <w:rPr>
          <w:b/>
          <w:snapToGrid w:val="0"/>
          <w:sz w:val="20"/>
          <w:szCs w:val="20"/>
        </w:rPr>
        <w:t>.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b/>
          <w:i/>
          <w:sz w:val="20"/>
        </w:rPr>
      </w:pPr>
      <w:r w:rsidRPr="00325904">
        <w:rPr>
          <w:b/>
          <w:i/>
          <w:sz w:val="20"/>
        </w:rPr>
        <w:t>Проект рішення: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sz w:val="20"/>
        </w:rPr>
      </w:pPr>
      <w:r w:rsidRPr="00325904">
        <w:rPr>
          <w:iCs/>
          <w:sz w:val="20"/>
          <w:lang w:eastAsia="uk-UA"/>
        </w:rPr>
        <w:t>Не з</w:t>
      </w:r>
      <w:r w:rsidRPr="00325904">
        <w:rPr>
          <w:bCs/>
          <w:iCs/>
          <w:sz w:val="20"/>
          <w:lang w:eastAsia="uk-UA"/>
        </w:rPr>
        <w:t xml:space="preserve">атверджувати звіт Ревізійної комісії </w:t>
      </w:r>
      <w:r w:rsidRPr="00325904">
        <w:rPr>
          <w:sz w:val="20"/>
        </w:rPr>
        <w:t>ПРАТ "ДНІПРЯНКА" про роботу за 2020 рік у зв’язку із відсутністю відповідної посади та звіту.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  <w:iCs/>
        </w:rPr>
      </w:pPr>
      <w:r w:rsidRPr="00325904">
        <w:rPr>
          <w:rFonts w:ascii="Times New Roman" w:hAnsi="Times New Roman" w:cs="Times New Roman"/>
          <w:b/>
          <w:iCs/>
        </w:rPr>
        <w:t>Результати голосування: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iCs/>
        </w:rPr>
      </w:pP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>За</w:t>
      </w: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 xml:space="preserve"> – </w:t>
      </w:r>
      <w:r w:rsidRPr="00325904">
        <w:rPr>
          <w:rFonts w:ascii="Times New Roman" w:hAnsi="Times New Roman" w:cs="Times New Roman"/>
        </w:rPr>
        <w:t xml:space="preserve">3 551 249 </w:t>
      </w:r>
      <w:r w:rsidRPr="00325904">
        <w:rPr>
          <w:rFonts w:ascii="Times New Roman" w:hAnsi="Times New Roman" w:cs="Times New Roman"/>
          <w:iCs/>
        </w:rPr>
        <w:t>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"Утримався" – 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визнано недійсними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325904" w:rsidRPr="00325904" w:rsidRDefault="00AB63BF" w:rsidP="00325904">
      <w:pPr>
        <w:ind w:right="-1" w:firstLine="283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прийнято.</w:t>
      </w:r>
    </w:p>
    <w:p w:rsidR="00325904" w:rsidRPr="00325904" w:rsidRDefault="00AB63BF" w:rsidP="00325904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</w:p>
    <w:p w:rsidR="00AB63BF" w:rsidRPr="00325904" w:rsidRDefault="00AB63BF" w:rsidP="00325904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</w:rPr>
        <w:t>Не затверджувати звіт Ревізійної комісії ПРАТ "ДНІПРЯНКА" про роботу за 20</w:t>
      </w:r>
      <w:r w:rsidR="00905A65" w:rsidRPr="00325904">
        <w:rPr>
          <w:rFonts w:ascii="Times New Roman" w:hAnsi="Times New Roman" w:cs="Times New Roman"/>
        </w:rPr>
        <w:t>20</w:t>
      </w:r>
      <w:r w:rsidRPr="00325904">
        <w:rPr>
          <w:rFonts w:ascii="Times New Roman" w:hAnsi="Times New Roman" w:cs="Times New Roman"/>
        </w:rPr>
        <w:t xml:space="preserve"> рік у зв’язку із відсутністю відповідної посади та звіту.</w:t>
      </w:r>
    </w:p>
    <w:p w:rsidR="00AB63BF" w:rsidRPr="00325904" w:rsidRDefault="00AB63BF" w:rsidP="00FD2D33">
      <w:pPr>
        <w:pStyle w:val="12"/>
        <w:spacing w:line="240" w:lineRule="auto"/>
        <w:ind w:right="-1" w:firstLine="283"/>
        <w:jc w:val="both"/>
        <w:rPr>
          <w:b/>
          <w:sz w:val="20"/>
        </w:rPr>
      </w:pPr>
    </w:p>
    <w:p w:rsidR="00FD2D33" w:rsidRPr="00325904" w:rsidRDefault="00FD2D33" w:rsidP="00FD2D33">
      <w:pPr>
        <w:pStyle w:val="10"/>
        <w:ind w:left="0" w:firstLine="283"/>
        <w:jc w:val="both"/>
        <w:rPr>
          <w:b/>
          <w:snapToGrid w:val="0"/>
          <w:sz w:val="20"/>
          <w:szCs w:val="20"/>
          <w:lang w:val="uk-UA"/>
        </w:rPr>
      </w:pPr>
      <w:r w:rsidRPr="00325904">
        <w:rPr>
          <w:b/>
          <w:snapToGrid w:val="0"/>
          <w:sz w:val="20"/>
          <w:szCs w:val="20"/>
          <w:lang w:val="uk-UA"/>
        </w:rPr>
        <w:t>5.Затвердження річного звіту ПРАТ "ДНІПРЯНКА" за 2020 рік, в тому числі фінансової звітності та річної інформації Товариства за 2020 рік.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b/>
          <w:i/>
          <w:sz w:val="20"/>
        </w:rPr>
      </w:pPr>
      <w:r w:rsidRPr="00325904">
        <w:rPr>
          <w:b/>
          <w:i/>
          <w:sz w:val="20"/>
        </w:rPr>
        <w:t>Проект рішення:</w:t>
      </w:r>
    </w:p>
    <w:p w:rsidR="00FD2D33" w:rsidRPr="00325904" w:rsidRDefault="00FD2D33" w:rsidP="00FD2D33">
      <w:pPr>
        <w:pStyle w:val="10"/>
        <w:ind w:left="0" w:firstLine="283"/>
        <w:jc w:val="both"/>
        <w:rPr>
          <w:b/>
          <w:snapToGrid w:val="0"/>
          <w:sz w:val="20"/>
          <w:szCs w:val="20"/>
        </w:rPr>
      </w:pPr>
      <w:proofErr w:type="spellStart"/>
      <w:r w:rsidRPr="00325904">
        <w:rPr>
          <w:sz w:val="20"/>
          <w:szCs w:val="20"/>
        </w:rPr>
        <w:t>Затвердити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річний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звіт</w:t>
      </w:r>
      <w:proofErr w:type="spellEnd"/>
      <w:r w:rsidRPr="00325904">
        <w:rPr>
          <w:sz w:val="20"/>
          <w:szCs w:val="20"/>
        </w:rPr>
        <w:t xml:space="preserve"> ПРАТ "ДНІПРЯНКА" за 2020 </w:t>
      </w:r>
      <w:proofErr w:type="spellStart"/>
      <w:r w:rsidRPr="00325904">
        <w:rPr>
          <w:sz w:val="20"/>
          <w:szCs w:val="20"/>
        </w:rPr>
        <w:t>рік</w:t>
      </w:r>
      <w:proofErr w:type="spellEnd"/>
      <w:r w:rsidRPr="00325904">
        <w:rPr>
          <w:sz w:val="20"/>
          <w:szCs w:val="20"/>
        </w:rPr>
        <w:t xml:space="preserve">, у тому </w:t>
      </w:r>
      <w:proofErr w:type="spellStart"/>
      <w:r w:rsidRPr="00325904">
        <w:rPr>
          <w:sz w:val="20"/>
          <w:szCs w:val="20"/>
        </w:rPr>
        <w:t>числі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фінансову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звітність</w:t>
      </w:r>
      <w:proofErr w:type="spellEnd"/>
      <w:r w:rsidRPr="00325904">
        <w:rPr>
          <w:sz w:val="20"/>
          <w:szCs w:val="20"/>
        </w:rPr>
        <w:t xml:space="preserve"> та </w:t>
      </w:r>
      <w:proofErr w:type="spellStart"/>
      <w:r w:rsidRPr="00325904">
        <w:rPr>
          <w:sz w:val="20"/>
          <w:szCs w:val="20"/>
        </w:rPr>
        <w:t>річну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інформацію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Товариства</w:t>
      </w:r>
      <w:proofErr w:type="spellEnd"/>
      <w:r w:rsidRPr="00325904">
        <w:rPr>
          <w:sz w:val="20"/>
          <w:szCs w:val="20"/>
        </w:rPr>
        <w:t xml:space="preserve"> за 2020 </w:t>
      </w:r>
      <w:proofErr w:type="spellStart"/>
      <w:r w:rsidRPr="00325904">
        <w:rPr>
          <w:sz w:val="20"/>
          <w:szCs w:val="20"/>
        </w:rPr>
        <w:t>рік</w:t>
      </w:r>
      <w:proofErr w:type="spellEnd"/>
      <w:r w:rsidRPr="00325904">
        <w:rPr>
          <w:sz w:val="20"/>
          <w:szCs w:val="20"/>
        </w:rPr>
        <w:t>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  <w:b/>
          <w:iCs/>
        </w:rPr>
      </w:pPr>
      <w:r w:rsidRPr="00325904">
        <w:rPr>
          <w:rFonts w:ascii="Times New Roman" w:hAnsi="Times New Roman" w:cs="Times New Roman"/>
          <w:b/>
          <w:iCs/>
        </w:rPr>
        <w:t>Результати голосування: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iCs/>
        </w:rPr>
      </w:pP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>За</w:t>
      </w: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 xml:space="preserve"> – </w:t>
      </w:r>
      <w:r w:rsidRPr="00325904">
        <w:rPr>
          <w:rFonts w:ascii="Times New Roman" w:hAnsi="Times New Roman" w:cs="Times New Roman"/>
        </w:rPr>
        <w:t xml:space="preserve">3 551 249 </w:t>
      </w:r>
      <w:r w:rsidRPr="00325904">
        <w:rPr>
          <w:rFonts w:ascii="Times New Roman" w:hAnsi="Times New Roman" w:cs="Times New Roman"/>
          <w:iCs/>
        </w:rPr>
        <w:t>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"Утримався" – 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lastRenderedPageBreak/>
        <w:t>визнано недійсними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</w:p>
    <w:p w:rsidR="00FD2D33" w:rsidRPr="00325904" w:rsidRDefault="00FD2D33" w:rsidP="00FD2D33">
      <w:pPr>
        <w:pStyle w:val="10"/>
        <w:ind w:left="0" w:firstLine="283"/>
        <w:jc w:val="both"/>
        <w:rPr>
          <w:b/>
          <w:snapToGrid w:val="0"/>
          <w:sz w:val="20"/>
          <w:szCs w:val="20"/>
        </w:rPr>
      </w:pPr>
      <w:proofErr w:type="spellStart"/>
      <w:r w:rsidRPr="00325904">
        <w:rPr>
          <w:sz w:val="20"/>
          <w:szCs w:val="20"/>
        </w:rPr>
        <w:t>Затвердити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річний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звіт</w:t>
      </w:r>
      <w:proofErr w:type="spellEnd"/>
      <w:r w:rsidRPr="00325904">
        <w:rPr>
          <w:sz w:val="20"/>
          <w:szCs w:val="20"/>
        </w:rPr>
        <w:t xml:space="preserve"> ПРАТ "ДНІПРЯНКА" за 2020 </w:t>
      </w:r>
      <w:proofErr w:type="spellStart"/>
      <w:r w:rsidRPr="00325904">
        <w:rPr>
          <w:sz w:val="20"/>
          <w:szCs w:val="20"/>
        </w:rPr>
        <w:t>рік</w:t>
      </w:r>
      <w:proofErr w:type="spellEnd"/>
      <w:r w:rsidRPr="00325904">
        <w:rPr>
          <w:sz w:val="20"/>
          <w:szCs w:val="20"/>
        </w:rPr>
        <w:t xml:space="preserve">, у тому </w:t>
      </w:r>
      <w:proofErr w:type="spellStart"/>
      <w:r w:rsidRPr="00325904">
        <w:rPr>
          <w:sz w:val="20"/>
          <w:szCs w:val="20"/>
        </w:rPr>
        <w:t>числі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фінансову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звітність</w:t>
      </w:r>
      <w:proofErr w:type="spellEnd"/>
      <w:r w:rsidRPr="00325904">
        <w:rPr>
          <w:sz w:val="20"/>
          <w:szCs w:val="20"/>
        </w:rPr>
        <w:t xml:space="preserve"> та </w:t>
      </w:r>
      <w:proofErr w:type="spellStart"/>
      <w:r w:rsidRPr="00325904">
        <w:rPr>
          <w:sz w:val="20"/>
          <w:szCs w:val="20"/>
        </w:rPr>
        <w:t>річну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інформацію</w:t>
      </w:r>
      <w:proofErr w:type="spellEnd"/>
      <w:r w:rsidRPr="00325904">
        <w:rPr>
          <w:sz w:val="20"/>
          <w:szCs w:val="20"/>
        </w:rPr>
        <w:t xml:space="preserve"> </w:t>
      </w:r>
      <w:proofErr w:type="spellStart"/>
      <w:r w:rsidRPr="00325904">
        <w:rPr>
          <w:sz w:val="20"/>
          <w:szCs w:val="20"/>
        </w:rPr>
        <w:t>Товариства</w:t>
      </w:r>
      <w:proofErr w:type="spellEnd"/>
      <w:r w:rsidRPr="00325904">
        <w:rPr>
          <w:sz w:val="20"/>
          <w:szCs w:val="20"/>
        </w:rPr>
        <w:t xml:space="preserve"> за 2020 </w:t>
      </w:r>
      <w:proofErr w:type="spellStart"/>
      <w:r w:rsidRPr="00325904">
        <w:rPr>
          <w:sz w:val="20"/>
          <w:szCs w:val="20"/>
        </w:rPr>
        <w:t>рік</w:t>
      </w:r>
      <w:proofErr w:type="spellEnd"/>
      <w:r w:rsidRPr="00325904">
        <w:rPr>
          <w:sz w:val="20"/>
          <w:szCs w:val="20"/>
        </w:rPr>
        <w:t>.</w:t>
      </w:r>
    </w:p>
    <w:p w:rsidR="00AB63BF" w:rsidRPr="00325904" w:rsidRDefault="00AB63BF" w:rsidP="00FD2D33">
      <w:pPr>
        <w:pStyle w:val="10"/>
        <w:ind w:left="0" w:right="-1" w:firstLine="283"/>
        <w:jc w:val="both"/>
        <w:rPr>
          <w:b/>
          <w:snapToGrid w:val="0"/>
          <w:sz w:val="20"/>
          <w:szCs w:val="20"/>
          <w:lang w:val="uk-UA"/>
        </w:rPr>
      </w:pPr>
    </w:p>
    <w:p w:rsidR="00FD2D33" w:rsidRPr="00325904" w:rsidRDefault="00FD2D33" w:rsidP="00FD2D33">
      <w:pPr>
        <w:pStyle w:val="10"/>
        <w:ind w:left="0" w:firstLine="283"/>
        <w:jc w:val="both"/>
        <w:rPr>
          <w:b/>
          <w:snapToGrid w:val="0"/>
          <w:sz w:val="20"/>
          <w:szCs w:val="20"/>
        </w:rPr>
      </w:pPr>
      <w:r w:rsidRPr="00325904">
        <w:rPr>
          <w:b/>
          <w:snapToGrid w:val="0"/>
          <w:sz w:val="20"/>
          <w:szCs w:val="20"/>
        </w:rPr>
        <w:t>6.</w:t>
      </w:r>
      <w:r w:rsidRPr="00325904">
        <w:rPr>
          <w:b/>
          <w:snapToGrid w:val="0"/>
          <w:sz w:val="20"/>
          <w:szCs w:val="20"/>
          <w:lang w:val="uk-UA"/>
        </w:rPr>
        <w:t xml:space="preserve"> </w:t>
      </w:r>
      <w:r w:rsidRPr="00325904">
        <w:rPr>
          <w:b/>
          <w:snapToGrid w:val="0"/>
          <w:sz w:val="20"/>
          <w:szCs w:val="20"/>
        </w:rPr>
        <w:t xml:space="preserve">Про </w:t>
      </w:r>
      <w:proofErr w:type="spellStart"/>
      <w:r w:rsidRPr="00325904">
        <w:rPr>
          <w:b/>
          <w:snapToGrid w:val="0"/>
          <w:sz w:val="20"/>
          <w:szCs w:val="20"/>
        </w:rPr>
        <w:t>розподіл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прибутку</w:t>
      </w:r>
      <w:proofErr w:type="spellEnd"/>
      <w:r w:rsidRPr="00325904">
        <w:rPr>
          <w:b/>
          <w:snapToGrid w:val="0"/>
          <w:sz w:val="20"/>
          <w:szCs w:val="20"/>
        </w:rPr>
        <w:t xml:space="preserve"> та </w:t>
      </w:r>
      <w:proofErr w:type="spellStart"/>
      <w:r w:rsidRPr="00325904">
        <w:rPr>
          <w:b/>
          <w:snapToGrid w:val="0"/>
          <w:sz w:val="20"/>
          <w:szCs w:val="20"/>
        </w:rPr>
        <w:t>збитків</w:t>
      </w:r>
      <w:proofErr w:type="spellEnd"/>
      <w:r w:rsidRPr="00325904">
        <w:rPr>
          <w:b/>
          <w:snapToGrid w:val="0"/>
          <w:sz w:val="20"/>
          <w:szCs w:val="20"/>
        </w:rPr>
        <w:t xml:space="preserve"> ПРАТ "ДНІПРЯНКА" за </w:t>
      </w:r>
      <w:proofErr w:type="spellStart"/>
      <w:r w:rsidRPr="00325904">
        <w:rPr>
          <w:b/>
          <w:snapToGrid w:val="0"/>
          <w:sz w:val="20"/>
          <w:szCs w:val="20"/>
        </w:rPr>
        <w:t>підсумками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роботи</w:t>
      </w:r>
      <w:proofErr w:type="spellEnd"/>
      <w:r w:rsidRPr="00325904">
        <w:rPr>
          <w:b/>
          <w:snapToGrid w:val="0"/>
          <w:sz w:val="20"/>
          <w:szCs w:val="20"/>
        </w:rPr>
        <w:t xml:space="preserve"> за 2020 </w:t>
      </w:r>
      <w:proofErr w:type="spellStart"/>
      <w:r w:rsidRPr="00325904">
        <w:rPr>
          <w:b/>
          <w:snapToGrid w:val="0"/>
          <w:sz w:val="20"/>
          <w:szCs w:val="20"/>
        </w:rPr>
        <w:t>рік</w:t>
      </w:r>
      <w:proofErr w:type="spellEnd"/>
      <w:r w:rsidRPr="00325904">
        <w:rPr>
          <w:b/>
          <w:snapToGrid w:val="0"/>
          <w:sz w:val="20"/>
          <w:szCs w:val="20"/>
        </w:rPr>
        <w:t xml:space="preserve"> з </w:t>
      </w:r>
      <w:proofErr w:type="spellStart"/>
      <w:r w:rsidRPr="00325904">
        <w:rPr>
          <w:b/>
          <w:snapToGrid w:val="0"/>
          <w:sz w:val="20"/>
          <w:szCs w:val="20"/>
        </w:rPr>
        <w:t>урахуванням</w:t>
      </w:r>
      <w:proofErr w:type="spellEnd"/>
      <w:r w:rsidRPr="00325904">
        <w:rPr>
          <w:b/>
          <w:snapToGrid w:val="0"/>
          <w:sz w:val="20"/>
          <w:szCs w:val="20"/>
        </w:rPr>
        <w:t xml:space="preserve"> </w:t>
      </w:r>
      <w:proofErr w:type="spellStart"/>
      <w:r w:rsidRPr="00325904">
        <w:rPr>
          <w:b/>
          <w:snapToGrid w:val="0"/>
          <w:sz w:val="20"/>
          <w:szCs w:val="20"/>
        </w:rPr>
        <w:t>вимог</w:t>
      </w:r>
      <w:proofErr w:type="spellEnd"/>
      <w:r w:rsidRPr="00325904">
        <w:rPr>
          <w:b/>
          <w:snapToGrid w:val="0"/>
          <w:sz w:val="20"/>
          <w:szCs w:val="20"/>
        </w:rPr>
        <w:t xml:space="preserve">, </w:t>
      </w:r>
      <w:proofErr w:type="spellStart"/>
      <w:r w:rsidRPr="00325904">
        <w:rPr>
          <w:b/>
          <w:snapToGrid w:val="0"/>
          <w:sz w:val="20"/>
          <w:szCs w:val="20"/>
        </w:rPr>
        <w:t>передбачених</w:t>
      </w:r>
      <w:proofErr w:type="spellEnd"/>
      <w:r w:rsidRPr="00325904">
        <w:rPr>
          <w:b/>
          <w:snapToGrid w:val="0"/>
          <w:sz w:val="20"/>
          <w:szCs w:val="20"/>
        </w:rPr>
        <w:t xml:space="preserve"> законом. 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b/>
          <w:i/>
          <w:sz w:val="20"/>
        </w:rPr>
      </w:pPr>
      <w:r w:rsidRPr="00325904">
        <w:rPr>
          <w:b/>
          <w:i/>
          <w:sz w:val="20"/>
        </w:rPr>
        <w:t>Проект рішення: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sz w:val="20"/>
        </w:rPr>
      </w:pPr>
      <w:r w:rsidRPr="00325904">
        <w:rPr>
          <w:sz w:val="20"/>
        </w:rPr>
        <w:t xml:space="preserve">Збитки за підсумками роботи ПРАТ "ДНІПРЯНКА" за 2020 рік покрити за рахунок прибутку Товариства майбутніх періодів. </w:t>
      </w:r>
      <w:r w:rsidRPr="00325904">
        <w:rPr>
          <w:bCs/>
          <w:iCs/>
          <w:sz w:val="20"/>
          <w:lang w:eastAsia="uk-UA"/>
        </w:rPr>
        <w:t>Дивіденди за 2020 рік не нараховувати та не виплачувати.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  <w:b/>
          <w:iCs/>
        </w:rPr>
      </w:pPr>
      <w:r w:rsidRPr="00325904">
        <w:rPr>
          <w:rFonts w:ascii="Times New Roman" w:hAnsi="Times New Roman" w:cs="Times New Roman"/>
          <w:b/>
          <w:iCs/>
        </w:rPr>
        <w:t>Результати голосування: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iCs/>
        </w:rPr>
      </w:pP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>За</w:t>
      </w: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 xml:space="preserve"> – </w:t>
      </w:r>
      <w:r w:rsidRPr="00325904">
        <w:rPr>
          <w:rFonts w:ascii="Times New Roman" w:hAnsi="Times New Roman" w:cs="Times New Roman"/>
        </w:rPr>
        <w:t xml:space="preserve">3 551 249 </w:t>
      </w:r>
      <w:r w:rsidRPr="00325904">
        <w:rPr>
          <w:rFonts w:ascii="Times New Roman" w:hAnsi="Times New Roman" w:cs="Times New Roman"/>
          <w:iCs/>
        </w:rPr>
        <w:t>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"Утримався" – 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визнано недійсними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</w:p>
    <w:p w:rsidR="00CF43C7" w:rsidRPr="00325904" w:rsidRDefault="00CF43C7" w:rsidP="00FD2D33">
      <w:pPr>
        <w:pStyle w:val="12"/>
        <w:spacing w:line="240" w:lineRule="auto"/>
        <w:ind w:right="-1" w:firstLine="283"/>
        <w:jc w:val="both"/>
        <w:rPr>
          <w:sz w:val="20"/>
        </w:rPr>
      </w:pPr>
      <w:r w:rsidRPr="00325904">
        <w:rPr>
          <w:sz w:val="20"/>
        </w:rPr>
        <w:t xml:space="preserve">Збитки за підсумками роботи ПРАТ "ДНІПРЯНКА" за 2020 рік покрити за рахунок прибутку Товариства майбутніх періодів. </w:t>
      </w:r>
      <w:r w:rsidRPr="00325904">
        <w:rPr>
          <w:bCs/>
          <w:iCs/>
          <w:sz w:val="20"/>
          <w:lang w:eastAsia="uk-UA"/>
        </w:rPr>
        <w:t>Дивіденди за 2020 рік не нараховувати та не виплачувати.</w:t>
      </w:r>
    </w:p>
    <w:p w:rsidR="00AB63BF" w:rsidRPr="00325904" w:rsidRDefault="00AB63BF" w:rsidP="00FD2D33">
      <w:pPr>
        <w:pStyle w:val="12"/>
        <w:spacing w:line="240" w:lineRule="auto"/>
        <w:ind w:right="-1" w:firstLine="283"/>
        <w:jc w:val="both"/>
        <w:rPr>
          <w:sz w:val="20"/>
        </w:rPr>
      </w:pP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sz w:val="20"/>
        </w:rPr>
      </w:pPr>
      <w:r w:rsidRPr="00325904">
        <w:rPr>
          <w:b/>
          <w:sz w:val="20"/>
        </w:rPr>
        <w:t>7. Про попереднє надання згоди на вчинення значних правочинів.</w:t>
      </w:r>
      <w:r w:rsidRPr="00325904">
        <w:rPr>
          <w:b/>
          <w:i/>
          <w:sz w:val="20"/>
        </w:rPr>
        <w:t xml:space="preserve"> 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b/>
          <w:i/>
          <w:sz w:val="20"/>
        </w:rPr>
      </w:pPr>
      <w:r w:rsidRPr="00325904">
        <w:rPr>
          <w:b/>
          <w:i/>
          <w:sz w:val="20"/>
        </w:rPr>
        <w:t>Проект рішення:</w:t>
      </w:r>
    </w:p>
    <w:p w:rsidR="00FD2D33" w:rsidRPr="00325904" w:rsidRDefault="00FD2D33" w:rsidP="00FD2D33">
      <w:pPr>
        <w:tabs>
          <w:tab w:val="left" w:pos="851"/>
        </w:tabs>
        <w:ind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 xml:space="preserve">1.Попередньо надати згоду на вчинення Товариством в ході поточної господарської діяльності протягом одного року з дня проведення цих Загальних зборів Товариства значних правочинів, у тому числі, але не виключно </w:t>
      </w:r>
      <w:r w:rsidRPr="00325904">
        <w:rPr>
          <w:rFonts w:ascii="Times New Roman" w:hAnsi="Times New Roman" w:cs="Times New Roman"/>
          <w:bCs/>
          <w:iCs/>
        </w:rPr>
        <w:t xml:space="preserve">правочинів, пов’язаних з укладенням та/або пролонгацією кредитних договорів та/або внесенням змін до умов кредитних договорів, укладених Товариством, депозитних договорів, договорів про надання фінансових та майнових </w:t>
      </w:r>
      <w:proofErr w:type="spellStart"/>
      <w:r w:rsidRPr="00325904">
        <w:rPr>
          <w:rFonts w:ascii="Times New Roman" w:hAnsi="Times New Roman" w:cs="Times New Roman"/>
          <w:bCs/>
          <w:iCs/>
        </w:rPr>
        <w:t>порук</w:t>
      </w:r>
      <w:proofErr w:type="spellEnd"/>
      <w:r w:rsidRPr="00325904">
        <w:rPr>
          <w:rFonts w:ascii="Times New Roman" w:hAnsi="Times New Roman" w:cs="Times New Roman"/>
          <w:bCs/>
          <w:iCs/>
        </w:rPr>
        <w:t xml:space="preserve">, договорів застави/іпотеки, договорів позики, в тому числі співробітникам Товариства, поставки, укладення договорів придбання та відчуження обладнання, договорів придбання та відчуження будь-якого рухомого та нерухомого майна Товариства, укладення договорів придбання/продажу сировини, матеріалів, товарів, робіт, послуг тощо, правочинів пов’язаних з укладенням мирових угод, </w:t>
      </w:r>
      <w:r w:rsidRPr="00325904">
        <w:rPr>
          <w:rFonts w:ascii="Times New Roman" w:hAnsi="Times New Roman" w:cs="Times New Roman"/>
        </w:rPr>
        <w:t xml:space="preserve">будь-яких інших господарських договорів, за якими Товариство виступає чи буде виступати будь-якою із сторін граничною сукупною вартістю 25 444 </w:t>
      </w:r>
      <w:proofErr w:type="spellStart"/>
      <w:r w:rsidRPr="00325904">
        <w:rPr>
          <w:rFonts w:ascii="Times New Roman" w:hAnsi="Times New Roman" w:cs="Times New Roman"/>
        </w:rPr>
        <w:t>тис.грн</w:t>
      </w:r>
      <w:proofErr w:type="spellEnd"/>
      <w:r w:rsidRPr="00325904">
        <w:rPr>
          <w:rFonts w:ascii="Times New Roman" w:hAnsi="Times New Roman" w:cs="Times New Roman"/>
        </w:rPr>
        <w:t xml:space="preserve">., при цьому вчинення такого (таких) правочину (правочинів)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валют. </w:t>
      </w:r>
    </w:p>
    <w:p w:rsidR="00FD2D33" w:rsidRPr="00325904" w:rsidRDefault="00FD2D33" w:rsidP="00FD2D33">
      <w:pPr>
        <w:tabs>
          <w:tab w:val="left" w:pos="851"/>
        </w:tabs>
        <w:ind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2.Уповноважити Генерального директора Товариства або особу, яка виконує його обов’язки, або іншу особу, уповноважену на це довіреністю, виданою Генеральним директором Товариства, протягом 1 (одного) року з дати проведення цих Загальних зборів здійснювати всі необхідні дії щодо вчинення від імені Товариства значних правочинів.</w:t>
      </w:r>
    </w:p>
    <w:p w:rsidR="00AB63BF" w:rsidRPr="00325904" w:rsidRDefault="00AB63BF" w:rsidP="00FD2D33">
      <w:pPr>
        <w:pStyle w:val="10"/>
        <w:ind w:left="0" w:right="-1" w:firstLine="283"/>
        <w:jc w:val="both"/>
        <w:rPr>
          <w:b/>
          <w:iCs/>
          <w:sz w:val="20"/>
          <w:szCs w:val="20"/>
        </w:rPr>
      </w:pPr>
      <w:proofErr w:type="spellStart"/>
      <w:r w:rsidRPr="00325904">
        <w:rPr>
          <w:b/>
          <w:iCs/>
          <w:sz w:val="20"/>
          <w:szCs w:val="20"/>
        </w:rPr>
        <w:t>Результати</w:t>
      </w:r>
      <w:proofErr w:type="spellEnd"/>
      <w:r w:rsidRPr="00325904">
        <w:rPr>
          <w:b/>
          <w:iCs/>
          <w:sz w:val="20"/>
          <w:szCs w:val="20"/>
        </w:rPr>
        <w:t xml:space="preserve"> </w:t>
      </w:r>
      <w:proofErr w:type="spellStart"/>
      <w:r w:rsidRPr="00325904">
        <w:rPr>
          <w:b/>
          <w:iCs/>
          <w:sz w:val="20"/>
          <w:szCs w:val="20"/>
        </w:rPr>
        <w:t>голосування</w:t>
      </w:r>
      <w:proofErr w:type="spellEnd"/>
      <w:r w:rsidRPr="00325904">
        <w:rPr>
          <w:b/>
          <w:iCs/>
          <w:sz w:val="20"/>
          <w:szCs w:val="20"/>
        </w:rPr>
        <w:t>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 xml:space="preserve">"За" – 3 551 249 голосів, що складає 93,7005 % голосів акціонерів від загальної кількості.  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 від загальної кількості.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"Утримались" – 0 голосів, що складає 0 % голосів акціонерів від загальної кількості.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 від загальної кількості;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визнано недійсними - 0 (нуль) голосів акціонерів, що становить 0% голосів акціонерів від загальної кількості.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 більш як 50 відсотками голосів акціонерів від їх загальної кількості.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</w:p>
    <w:p w:rsidR="00FD2D33" w:rsidRPr="00325904" w:rsidRDefault="00FD2D33" w:rsidP="00FD2D33">
      <w:pPr>
        <w:tabs>
          <w:tab w:val="left" w:pos="851"/>
        </w:tabs>
        <w:ind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 xml:space="preserve">1.Попередньо надати згоду на вчинення Товариством в ході поточної господарської діяльності протягом одного року з дня проведення цих Загальних зборів Товариства значних правочинів, у тому числі, але не виключно </w:t>
      </w:r>
      <w:r w:rsidRPr="00325904">
        <w:rPr>
          <w:rFonts w:ascii="Times New Roman" w:hAnsi="Times New Roman" w:cs="Times New Roman"/>
          <w:bCs/>
          <w:iCs/>
        </w:rPr>
        <w:t xml:space="preserve">правочинів, пов’язаних з укладенням та/або пролонгацією кредитних договорів та/або внесенням змін до умов кредитних договорів, укладених Товариством, депозитних договорів, договорів про надання фінансових та майнових </w:t>
      </w:r>
      <w:proofErr w:type="spellStart"/>
      <w:r w:rsidRPr="00325904">
        <w:rPr>
          <w:rFonts w:ascii="Times New Roman" w:hAnsi="Times New Roman" w:cs="Times New Roman"/>
          <w:bCs/>
          <w:iCs/>
        </w:rPr>
        <w:t>порук</w:t>
      </w:r>
      <w:proofErr w:type="spellEnd"/>
      <w:r w:rsidRPr="00325904">
        <w:rPr>
          <w:rFonts w:ascii="Times New Roman" w:hAnsi="Times New Roman" w:cs="Times New Roman"/>
          <w:bCs/>
          <w:iCs/>
        </w:rPr>
        <w:t xml:space="preserve">, договорів застави/іпотеки, договорів позики, в тому числі співробітникам Товариства, поставки, укладення договорів придбання та відчуження обладнання, договорів придбання та відчуження будь-якого рухомого та нерухомого майна Товариства, укладення договорів придбання/продажу сировини, матеріалів, товарів, робіт, послуг тощо, правочинів пов’язаних з укладенням мирових угод, </w:t>
      </w:r>
      <w:r w:rsidRPr="00325904">
        <w:rPr>
          <w:rFonts w:ascii="Times New Roman" w:hAnsi="Times New Roman" w:cs="Times New Roman"/>
        </w:rPr>
        <w:t xml:space="preserve">будь-яких інших господарських договорів, за якими Товариство виступає чи буде виступати будь-якою із сторін граничною сукупною вартістю 25 444 </w:t>
      </w:r>
      <w:proofErr w:type="spellStart"/>
      <w:r w:rsidRPr="00325904">
        <w:rPr>
          <w:rFonts w:ascii="Times New Roman" w:hAnsi="Times New Roman" w:cs="Times New Roman"/>
        </w:rPr>
        <w:t>тис.грн</w:t>
      </w:r>
      <w:proofErr w:type="spellEnd"/>
      <w:r w:rsidRPr="00325904">
        <w:rPr>
          <w:rFonts w:ascii="Times New Roman" w:hAnsi="Times New Roman" w:cs="Times New Roman"/>
        </w:rPr>
        <w:t xml:space="preserve">., при цьому вчинення такого (таких) правочину (правочинів)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валют. </w:t>
      </w:r>
    </w:p>
    <w:p w:rsidR="00FD2D33" w:rsidRPr="00325904" w:rsidRDefault="00FD2D33" w:rsidP="00FD2D33">
      <w:pPr>
        <w:tabs>
          <w:tab w:val="left" w:pos="851"/>
        </w:tabs>
        <w:ind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lastRenderedPageBreak/>
        <w:t>2.Уповноважити Генерального директора Товариства або особу, яка виконує його обов’язки, або іншу особу, уповноважену на це довіреністю, виданою Генеральним директором Товариства, протягом 1 (одного) року з дати проведення цих Загальних зборів здійснювати всі необхідні дії щодо вчинення від імені Товариства значних правочинів.</w:t>
      </w:r>
    </w:p>
    <w:p w:rsidR="00AB63BF" w:rsidRPr="00325904" w:rsidRDefault="00AB63BF" w:rsidP="00FD2D33">
      <w:pPr>
        <w:pStyle w:val="20"/>
        <w:tabs>
          <w:tab w:val="left" w:pos="0"/>
        </w:tabs>
        <w:spacing w:line="240" w:lineRule="auto"/>
        <w:ind w:right="-1" w:firstLine="283"/>
        <w:jc w:val="both"/>
        <w:rPr>
          <w:sz w:val="20"/>
        </w:rPr>
      </w:pP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b/>
          <w:sz w:val="20"/>
        </w:rPr>
      </w:pPr>
      <w:r w:rsidRPr="00325904">
        <w:rPr>
          <w:b/>
          <w:sz w:val="20"/>
        </w:rPr>
        <w:t>8. Про вчинення Товариством правочинів, щодо вчинення яких є заінтересованість.</w:t>
      </w:r>
    </w:p>
    <w:p w:rsidR="00FD2D33" w:rsidRPr="00325904" w:rsidRDefault="00FD2D33" w:rsidP="00FD2D33">
      <w:pPr>
        <w:pStyle w:val="12"/>
        <w:spacing w:line="240" w:lineRule="auto"/>
        <w:ind w:firstLine="283"/>
        <w:jc w:val="both"/>
        <w:rPr>
          <w:b/>
          <w:i/>
          <w:sz w:val="20"/>
        </w:rPr>
      </w:pPr>
      <w:r w:rsidRPr="00325904">
        <w:rPr>
          <w:b/>
          <w:i/>
          <w:sz w:val="20"/>
        </w:rPr>
        <w:t>Проект рішення:</w:t>
      </w:r>
    </w:p>
    <w:p w:rsidR="00FD2D33" w:rsidRPr="00325904" w:rsidRDefault="00FD2D33" w:rsidP="00FD2D33">
      <w:pPr>
        <w:ind w:firstLine="283"/>
        <w:jc w:val="both"/>
        <w:rPr>
          <w:rFonts w:ascii="Times New Roman" w:hAnsi="Times New Roman" w:cs="Times New Roman"/>
          <w:bCs/>
        </w:rPr>
      </w:pPr>
      <w:r w:rsidRPr="00325904">
        <w:rPr>
          <w:rFonts w:ascii="Times New Roman" w:hAnsi="Times New Roman" w:cs="Times New Roman"/>
          <w:bCs/>
        </w:rPr>
        <w:t xml:space="preserve">1. На підставі ст. 71 Закону України "Про акціонерні товариства" надати згоду на вчинення Товариством протягом 1 (одного) року з дня проведення цих річних Загальних зборів акціонерів будь-якого правочину, щодо якого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  </w:t>
      </w:r>
    </w:p>
    <w:p w:rsidR="00FD2D33" w:rsidRPr="00325904" w:rsidRDefault="00FD2D33" w:rsidP="00FD2D33">
      <w:pPr>
        <w:ind w:firstLine="283"/>
        <w:jc w:val="both"/>
        <w:rPr>
          <w:rFonts w:ascii="Times New Roman" w:hAnsi="Times New Roman" w:cs="Times New Roman"/>
          <w:b/>
          <w:i/>
        </w:rPr>
      </w:pPr>
      <w:r w:rsidRPr="00325904">
        <w:rPr>
          <w:rFonts w:ascii="Times New Roman" w:hAnsi="Times New Roman" w:cs="Times New Roman"/>
          <w:bCs/>
        </w:rPr>
        <w:t xml:space="preserve">2. Уповноважити </w:t>
      </w:r>
      <w:r w:rsidRPr="00325904">
        <w:rPr>
          <w:rFonts w:ascii="Times New Roman" w:hAnsi="Times New Roman" w:cs="Times New Roman"/>
        </w:rPr>
        <w:t>Генерального директора Товариства</w:t>
      </w:r>
      <w:r w:rsidRPr="00325904">
        <w:rPr>
          <w:rFonts w:ascii="Times New Roman" w:hAnsi="Times New Roman" w:cs="Times New Roman"/>
          <w:bCs/>
        </w:rPr>
        <w:t xml:space="preserve"> або особу, що виконує його обов’язки, або іншу особу, уповноважену на це довіреністю, виданою </w:t>
      </w:r>
      <w:r w:rsidRPr="00325904">
        <w:rPr>
          <w:rFonts w:ascii="Times New Roman" w:hAnsi="Times New Roman" w:cs="Times New Roman"/>
        </w:rPr>
        <w:t>Генеральним директором Товариства</w:t>
      </w:r>
      <w:r w:rsidRPr="00325904">
        <w:rPr>
          <w:rFonts w:ascii="Times New Roman" w:hAnsi="Times New Roman" w:cs="Times New Roman"/>
          <w:bCs/>
        </w:rPr>
        <w:t>, протягом 1 (одного) року з дати проведення цих річних Загальних зборів здійснювати всі необхідні дії щодо вчинення від імені Товариства правочинів, щодо яких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  <w:b/>
          <w:iCs/>
        </w:rPr>
      </w:pPr>
      <w:r w:rsidRPr="00325904">
        <w:rPr>
          <w:rFonts w:ascii="Times New Roman" w:hAnsi="Times New Roman" w:cs="Times New Roman"/>
          <w:b/>
          <w:iCs/>
        </w:rPr>
        <w:t>Результати голосування: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iCs/>
        </w:rPr>
      </w:pP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>За</w:t>
      </w:r>
      <w:r w:rsidRPr="00325904">
        <w:rPr>
          <w:rFonts w:ascii="Times New Roman" w:hAnsi="Times New Roman" w:cs="Times New Roman"/>
        </w:rPr>
        <w:t>"</w:t>
      </w:r>
      <w:r w:rsidRPr="00325904">
        <w:rPr>
          <w:rFonts w:ascii="Times New Roman" w:hAnsi="Times New Roman" w:cs="Times New Roman"/>
          <w:iCs/>
        </w:rPr>
        <w:t xml:space="preserve"> – </w:t>
      </w:r>
      <w:r w:rsidRPr="00325904">
        <w:rPr>
          <w:rFonts w:ascii="Times New Roman" w:hAnsi="Times New Roman" w:cs="Times New Roman"/>
        </w:rPr>
        <w:t xml:space="preserve">3 551 249 </w:t>
      </w:r>
      <w:r w:rsidRPr="00325904">
        <w:rPr>
          <w:rFonts w:ascii="Times New Roman" w:hAnsi="Times New Roman" w:cs="Times New Roman"/>
          <w:iCs/>
        </w:rPr>
        <w:t>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"Проти" –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"Утримався" –  0 голосів, що складає 0 % голосів акціонерів, які зареєструвалися для участі у Загальних зборах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не голосувало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</w:rPr>
      </w:pPr>
      <w:r w:rsidRPr="00325904">
        <w:rPr>
          <w:rFonts w:ascii="Times New Roman" w:hAnsi="Times New Roman" w:cs="Times New Roman"/>
        </w:rPr>
        <w:t>визнано недійсними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</w:rPr>
        <w:t>Рішення прийнято.</w:t>
      </w:r>
    </w:p>
    <w:p w:rsidR="00AB63BF" w:rsidRPr="00325904" w:rsidRDefault="00AB63BF" w:rsidP="00FD2D33">
      <w:pPr>
        <w:ind w:right="-1" w:firstLine="283"/>
        <w:jc w:val="both"/>
        <w:rPr>
          <w:rFonts w:ascii="Times New Roman" w:hAnsi="Times New Roman" w:cs="Times New Roman"/>
          <w:b/>
        </w:rPr>
      </w:pPr>
      <w:r w:rsidRPr="00325904">
        <w:rPr>
          <w:rFonts w:ascii="Times New Roman" w:hAnsi="Times New Roman" w:cs="Times New Roman"/>
          <w:b/>
          <w:bCs/>
          <w:u w:val="single"/>
        </w:rPr>
        <w:t>Вирішили:</w:t>
      </w:r>
    </w:p>
    <w:p w:rsidR="00FD2D33" w:rsidRPr="00325904" w:rsidRDefault="00FD2D33" w:rsidP="00FD2D33">
      <w:pPr>
        <w:ind w:firstLine="283"/>
        <w:jc w:val="both"/>
        <w:rPr>
          <w:rFonts w:ascii="Times New Roman" w:hAnsi="Times New Roman" w:cs="Times New Roman"/>
          <w:bCs/>
        </w:rPr>
      </w:pPr>
      <w:r w:rsidRPr="00325904">
        <w:rPr>
          <w:rFonts w:ascii="Times New Roman" w:hAnsi="Times New Roman" w:cs="Times New Roman"/>
          <w:bCs/>
        </w:rPr>
        <w:t xml:space="preserve">1. На підставі ст. 71 Закону України "Про акціонерні товариства" надати згоду на вчинення Товариством протягом 1 (одного) року з дня проведення цих річних Загальних зборів акціонерів будь-якого правочину, щодо якого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  </w:t>
      </w:r>
    </w:p>
    <w:p w:rsidR="00FD2D33" w:rsidRPr="00325904" w:rsidRDefault="00FD2D33" w:rsidP="00FD2D33">
      <w:pPr>
        <w:ind w:firstLine="283"/>
        <w:jc w:val="both"/>
        <w:rPr>
          <w:rFonts w:ascii="Times New Roman" w:hAnsi="Times New Roman" w:cs="Times New Roman"/>
          <w:b/>
          <w:i/>
        </w:rPr>
      </w:pPr>
      <w:r w:rsidRPr="00325904">
        <w:rPr>
          <w:rFonts w:ascii="Times New Roman" w:hAnsi="Times New Roman" w:cs="Times New Roman"/>
          <w:bCs/>
        </w:rPr>
        <w:t xml:space="preserve">2. Уповноважити </w:t>
      </w:r>
      <w:r w:rsidRPr="00325904">
        <w:rPr>
          <w:rFonts w:ascii="Times New Roman" w:hAnsi="Times New Roman" w:cs="Times New Roman"/>
        </w:rPr>
        <w:t>Генерального директора Товариства</w:t>
      </w:r>
      <w:r w:rsidRPr="00325904">
        <w:rPr>
          <w:rFonts w:ascii="Times New Roman" w:hAnsi="Times New Roman" w:cs="Times New Roman"/>
          <w:bCs/>
        </w:rPr>
        <w:t xml:space="preserve"> або особу, що виконує його обов’язки, або іншу особу, уповноважену на це довіреністю, виданою </w:t>
      </w:r>
      <w:r w:rsidRPr="00325904">
        <w:rPr>
          <w:rFonts w:ascii="Times New Roman" w:hAnsi="Times New Roman" w:cs="Times New Roman"/>
        </w:rPr>
        <w:t>Генеральним директором Товариства</w:t>
      </w:r>
      <w:r w:rsidRPr="00325904">
        <w:rPr>
          <w:rFonts w:ascii="Times New Roman" w:hAnsi="Times New Roman" w:cs="Times New Roman"/>
          <w:bCs/>
        </w:rPr>
        <w:t>, протягом 1 (одного) року з дати проведення цих річних Загальних зборів здійснювати всі необхідні дії щодо вчинення від імені Товариства правочинів, щодо яких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</w:t>
      </w:r>
    </w:p>
    <w:p w:rsidR="0027700A" w:rsidRPr="00AB63BF" w:rsidRDefault="0027700A" w:rsidP="00CF43C7">
      <w:pPr>
        <w:rPr>
          <w:rFonts w:ascii="Times New Roman" w:hAnsi="Times New Roman" w:cs="Times New Roman"/>
          <w:bCs/>
          <w:sz w:val="22"/>
          <w:szCs w:val="22"/>
        </w:rPr>
      </w:pPr>
    </w:p>
    <w:sectPr w:rsidR="0027700A" w:rsidRPr="00AB63BF" w:rsidSect="00325904">
      <w:footerReference w:type="default" r:id="rId7"/>
      <w:pgSz w:w="11907" w:h="16840" w:code="9"/>
      <w:pgMar w:top="426" w:right="567" w:bottom="426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AD" w:rsidRDefault="007F3DAD" w:rsidP="00DB4EAC">
      <w:r>
        <w:separator/>
      </w:r>
    </w:p>
  </w:endnote>
  <w:endnote w:type="continuationSeparator" w:id="0">
    <w:p w:rsidR="007F3DAD" w:rsidRDefault="007F3DAD" w:rsidP="00DB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35" w:rsidRDefault="005032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AD" w:rsidRDefault="007F3DAD" w:rsidP="00DB4EAC">
      <w:r>
        <w:separator/>
      </w:r>
    </w:p>
  </w:footnote>
  <w:footnote w:type="continuationSeparator" w:id="0">
    <w:p w:rsidR="007F3DAD" w:rsidRDefault="007F3DAD" w:rsidP="00DB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1B3"/>
    <w:multiLevelType w:val="hybridMultilevel"/>
    <w:tmpl w:val="511E54FE"/>
    <w:lvl w:ilvl="0" w:tplc="EBFCC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EA4803"/>
    <w:multiLevelType w:val="hybridMultilevel"/>
    <w:tmpl w:val="D39241C4"/>
    <w:lvl w:ilvl="0" w:tplc="B664A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78A057C"/>
    <w:multiLevelType w:val="hybridMultilevel"/>
    <w:tmpl w:val="3BDA90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04"/>
    <w:rsid w:val="00036E69"/>
    <w:rsid w:val="000448FE"/>
    <w:rsid w:val="00051E97"/>
    <w:rsid w:val="000E6E13"/>
    <w:rsid w:val="000F10BD"/>
    <w:rsid w:val="000F1D87"/>
    <w:rsid w:val="00157499"/>
    <w:rsid w:val="001651EB"/>
    <w:rsid w:val="00173ECF"/>
    <w:rsid w:val="00176951"/>
    <w:rsid w:val="001D150C"/>
    <w:rsid w:val="001D603A"/>
    <w:rsid w:val="001E01F9"/>
    <w:rsid w:val="001F1375"/>
    <w:rsid w:val="00235122"/>
    <w:rsid w:val="0027232A"/>
    <w:rsid w:val="0027700A"/>
    <w:rsid w:val="002B3B2C"/>
    <w:rsid w:val="002C16D2"/>
    <w:rsid w:val="002C6809"/>
    <w:rsid w:val="002E70E4"/>
    <w:rsid w:val="003016C0"/>
    <w:rsid w:val="00325904"/>
    <w:rsid w:val="003342F6"/>
    <w:rsid w:val="003434C3"/>
    <w:rsid w:val="00351AA2"/>
    <w:rsid w:val="00357F9D"/>
    <w:rsid w:val="00371EA4"/>
    <w:rsid w:val="00390D18"/>
    <w:rsid w:val="00390DE9"/>
    <w:rsid w:val="003F72D7"/>
    <w:rsid w:val="004169AC"/>
    <w:rsid w:val="00482D6C"/>
    <w:rsid w:val="004D696B"/>
    <w:rsid w:val="00503235"/>
    <w:rsid w:val="005125AF"/>
    <w:rsid w:val="00542A37"/>
    <w:rsid w:val="00554D91"/>
    <w:rsid w:val="005859BF"/>
    <w:rsid w:val="005D14AA"/>
    <w:rsid w:val="00612877"/>
    <w:rsid w:val="00656CA1"/>
    <w:rsid w:val="0072451B"/>
    <w:rsid w:val="00735A4F"/>
    <w:rsid w:val="00743ECB"/>
    <w:rsid w:val="00754055"/>
    <w:rsid w:val="00782D8A"/>
    <w:rsid w:val="007E25F7"/>
    <w:rsid w:val="007F3DAD"/>
    <w:rsid w:val="007F7A1C"/>
    <w:rsid w:val="00812693"/>
    <w:rsid w:val="008A70E0"/>
    <w:rsid w:val="008C2B1C"/>
    <w:rsid w:val="008E50BE"/>
    <w:rsid w:val="00901C04"/>
    <w:rsid w:val="00905A65"/>
    <w:rsid w:val="009845EA"/>
    <w:rsid w:val="009906C6"/>
    <w:rsid w:val="009A50D4"/>
    <w:rsid w:val="009D4A38"/>
    <w:rsid w:val="009E313C"/>
    <w:rsid w:val="00A13214"/>
    <w:rsid w:val="00A4618E"/>
    <w:rsid w:val="00A47E20"/>
    <w:rsid w:val="00A52955"/>
    <w:rsid w:val="00A61705"/>
    <w:rsid w:val="00A86400"/>
    <w:rsid w:val="00AB3578"/>
    <w:rsid w:val="00AB63BF"/>
    <w:rsid w:val="00AB67A2"/>
    <w:rsid w:val="00B01D3D"/>
    <w:rsid w:val="00B50C49"/>
    <w:rsid w:val="00B8377A"/>
    <w:rsid w:val="00BA6DEE"/>
    <w:rsid w:val="00BA7F66"/>
    <w:rsid w:val="00BC2B66"/>
    <w:rsid w:val="00BE2E7C"/>
    <w:rsid w:val="00C11C4D"/>
    <w:rsid w:val="00C16819"/>
    <w:rsid w:val="00C43AEB"/>
    <w:rsid w:val="00C53093"/>
    <w:rsid w:val="00C708A2"/>
    <w:rsid w:val="00C86D7F"/>
    <w:rsid w:val="00CC61C4"/>
    <w:rsid w:val="00CF43C7"/>
    <w:rsid w:val="00D078F3"/>
    <w:rsid w:val="00DB4EAC"/>
    <w:rsid w:val="00DD6DAC"/>
    <w:rsid w:val="00DE633F"/>
    <w:rsid w:val="00E034BD"/>
    <w:rsid w:val="00E23781"/>
    <w:rsid w:val="00E37DF6"/>
    <w:rsid w:val="00E41FFE"/>
    <w:rsid w:val="00E56F7D"/>
    <w:rsid w:val="00E71AB4"/>
    <w:rsid w:val="00E90CA4"/>
    <w:rsid w:val="00EC427A"/>
    <w:rsid w:val="00ED2E9D"/>
    <w:rsid w:val="00F12220"/>
    <w:rsid w:val="00F21E03"/>
    <w:rsid w:val="00F61C80"/>
    <w:rsid w:val="00F64F5A"/>
    <w:rsid w:val="00F81362"/>
    <w:rsid w:val="00FB6BC2"/>
    <w:rsid w:val="00FC5008"/>
    <w:rsid w:val="00FD15FD"/>
    <w:rsid w:val="00FD2D33"/>
    <w:rsid w:val="00FE3B8D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25BC"/>
  <w15:docId w15:val="{D09C1E26-378E-4FC8-B529-A5AAC05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0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C0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1C0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">
    <w:name w:val="Абзац списку1"/>
    <w:basedOn w:val="a"/>
    <w:rsid w:val="00901C0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901C04"/>
    <w:pPr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rsid w:val="0073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5A4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1">
    <w:name w:val="Обычный1"/>
    <w:rsid w:val="00051E97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2">
    <w:name w:val="Обычный1"/>
    <w:rsid w:val="00051E97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27">
    <w:name w:val="Font Style27"/>
    <w:rsid w:val="00E41F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E41FFE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41FFE"/>
    <w:pPr>
      <w:spacing w:after="120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E41FF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ED2E9D"/>
    <w:pPr>
      <w:spacing w:after="120"/>
      <w:ind w:left="283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ED2E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72451B"/>
    <w:pPr>
      <w:jc w:val="both"/>
    </w:pPr>
    <w:rPr>
      <w:rFonts w:ascii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24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AB67A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C2B6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C2B6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AB6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e">
    <w:name w:val="Block Text"/>
    <w:basedOn w:val="a"/>
    <w:semiHidden/>
    <w:rsid w:val="00AB63BF"/>
    <w:pPr>
      <w:tabs>
        <w:tab w:val="left" w:pos="-284"/>
        <w:tab w:val="left" w:pos="142"/>
      </w:tabs>
      <w:ind w:left="-284" w:right="-285" w:firstLine="567"/>
      <w:jc w:val="both"/>
    </w:pPr>
    <w:rPr>
      <w:rFonts w:ascii="Courier New" w:eastAsia="Calibri" w:hAnsi="Courier New" w:cs="Times New Roman"/>
      <w:sz w:val="24"/>
      <w:szCs w:val="24"/>
      <w:lang w:val="ru-RU"/>
    </w:rPr>
  </w:style>
  <w:style w:type="paragraph" w:customStyle="1" w:styleId="20">
    <w:name w:val="Обычный2"/>
    <w:rsid w:val="00AB63BF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">
    <w:name w:val="Основной текст_"/>
    <w:basedOn w:val="a0"/>
    <w:link w:val="21"/>
    <w:rsid w:val="00AB63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"/>
    <w:rsid w:val="00AB63BF"/>
    <w:pPr>
      <w:widowControl w:val="0"/>
      <w:shd w:val="clear" w:color="auto" w:fill="FFFFFF"/>
      <w:spacing w:before="240" w:after="540" w:line="0" w:lineRule="atLeast"/>
      <w:ind w:hanging="360"/>
      <w:jc w:val="both"/>
    </w:pPr>
    <w:rPr>
      <w:rFonts w:ascii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 Group</Company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t.mykytiuk</dc:creator>
  <cp:lastModifiedBy>Головко Марина Володимирівна</cp:lastModifiedBy>
  <cp:revision>5</cp:revision>
  <cp:lastPrinted>2017-02-20T09:38:00Z</cp:lastPrinted>
  <dcterms:created xsi:type="dcterms:W3CDTF">2021-04-13T06:49:00Z</dcterms:created>
  <dcterms:modified xsi:type="dcterms:W3CDTF">2021-04-13T07:33:00Z</dcterms:modified>
</cp:coreProperties>
</file>